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中共文安县委宣传部</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lang w:val="en-US" w:eastAsia="zh-CN"/>
        </w:rPr>
        <w:t>中共文安县委宣传部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拟订全县宣传思想文化工作重大方针政策和事业发展总体规划，统筹协调推进宣传思想文化领域法治建设，按照县委统一部署，协调宣传思想文化系统各部门之间的工作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统筹协调全县党的意识形态工作，贯彻落实县委关于意识形态工作决策部署，组织协调意识形态工作责任制落实和日常监督检查，结合巡查工作开展专项检查</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统筹协调</w:t>
      </w:r>
      <w:r>
        <w:rPr>
          <w:rFonts w:hint="eastAsia" w:ascii="方正仿宋简体" w:hAnsi="方正仿宋简体" w:eastAsia="方正仿宋简体" w:cs="方正仿宋简体"/>
          <w:sz w:val="32"/>
          <w:szCs w:val="32"/>
        </w:rPr>
        <w:t>全县理论研究、理论学习、理论宣传工作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组织推动理论武装工作，推动马克思主义理论研究和建设工程任务，</w:t>
      </w:r>
      <w:r>
        <w:rPr>
          <w:rFonts w:hint="eastAsia" w:ascii="方正仿宋简体" w:hAnsi="方正仿宋简体" w:eastAsia="方正仿宋简体" w:cs="方正仿宋简体"/>
          <w:sz w:val="32"/>
          <w:szCs w:val="32"/>
        </w:rPr>
        <w:t>负责县委理论学习中心组理论学习的相关工作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负责规划</w:t>
      </w:r>
      <w:r>
        <w:rPr>
          <w:rFonts w:hint="eastAsia" w:ascii="方正仿宋简体" w:hAnsi="方正仿宋简体" w:eastAsia="方正仿宋简体" w:cs="方正仿宋简体"/>
          <w:sz w:val="32"/>
          <w:szCs w:val="32"/>
          <w:lang w:val="en-US" w:eastAsia="zh-CN"/>
        </w:rPr>
        <w:t>组织全县</w:t>
      </w:r>
      <w:r>
        <w:rPr>
          <w:rFonts w:hint="eastAsia" w:ascii="方正仿宋简体" w:hAnsi="方正仿宋简体" w:eastAsia="方正仿宋简体" w:cs="方正仿宋简体"/>
          <w:sz w:val="32"/>
          <w:szCs w:val="32"/>
        </w:rPr>
        <w:t>全局性的思想政治工作任务，组织对全县先进典型的学习推广</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配合县委组织部做好基层党员教育工作，指导协调编写党员教育教材，会同有关部门研究和改进群众思想教育工作。负责全县爱国主义教育基地的建设、管理、使用。负责全县国防教育工作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统筹分析研判和引导全县社会舆论，</w:t>
      </w:r>
      <w:r>
        <w:rPr>
          <w:rFonts w:hint="eastAsia" w:ascii="方正仿宋简体" w:hAnsi="方正仿宋简体" w:eastAsia="方正仿宋简体" w:cs="方正仿宋简体"/>
          <w:sz w:val="32"/>
          <w:szCs w:val="32"/>
        </w:rPr>
        <w:t>指导协调县直各新闻单位的工作，</w:t>
      </w:r>
      <w:r>
        <w:rPr>
          <w:rFonts w:hint="eastAsia" w:ascii="方正仿宋简体" w:hAnsi="方正仿宋简体" w:eastAsia="方正仿宋简体" w:cs="方正仿宋简体"/>
          <w:sz w:val="32"/>
          <w:szCs w:val="32"/>
          <w:lang w:val="en-US" w:eastAsia="zh-CN"/>
        </w:rPr>
        <w:t>组织全县突发公共事件应急新闻工作。</w:t>
      </w:r>
      <w:r>
        <w:rPr>
          <w:rFonts w:hint="eastAsia" w:ascii="方正仿宋简体" w:hAnsi="方正仿宋简体" w:eastAsia="方正仿宋简体" w:cs="方正仿宋简体"/>
          <w:sz w:val="32"/>
          <w:szCs w:val="32"/>
        </w:rPr>
        <w:t>承担县突发公共事件应急新闻办公室日常工作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拟订全县新闻出版业的管理政策并督促落实，管理新闻出版行政事务，统筹规划和指导协调新闻出版事业、产业发展，协助做好出版物内容和质量的监督管理，监督管理印刷发行业，管理著作权等；组织指导协调全县“扫黄打非”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从宏观上统筹指导协调全县互联网宣传和信息内容管理工作。统筹数字新媒体的建设和管理</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八</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从宏观上统筹指导协调推动全县精神文化产品的创作和生产，协调组织中华优秀传统文化传承发展有关工作，指导协调推动群众文化建设</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九</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负责管理全县电影行政事务</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指导监管电影制片、发行、放映工作，组织对电影内容进行审查，指导协调全县性重大电影活动。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（十）</w:t>
      </w:r>
      <w:r>
        <w:rPr>
          <w:rFonts w:hint="eastAsia" w:ascii="方正仿宋简体" w:hAnsi="方正仿宋简体" w:eastAsia="方正仿宋简体" w:cs="方正仿宋简体"/>
          <w:sz w:val="32"/>
          <w:szCs w:val="32"/>
        </w:rPr>
        <w:t>对全县新闻出版、广播影视、文化艺术业改革发展研究提出政策性建议，统筹指导协调文化体制改革和文化事业、文化产业及旅游业发展，负责县级文化企业国有资产监督管理。承担县文化体制改革和发展工作领导小组办公室日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统筹指导全县舆情信息工作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组织协调开展省市内外舆情信息收集分析研判工作，跟踪了解、研究掌握宣传舆情动态。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（十二）</w:t>
      </w:r>
      <w:r>
        <w:rPr>
          <w:rFonts w:hint="eastAsia" w:ascii="方正仿宋简体" w:hAnsi="方正仿宋简体" w:eastAsia="方正仿宋简体" w:cs="方正仿宋简体"/>
          <w:sz w:val="32"/>
          <w:szCs w:val="32"/>
        </w:rPr>
        <w:t>统筹研究拟定有关全县精神文明建设的方针、政策。规划部署全县精神文明创建工作，负责研究、组织、指导全县群众性精神文明创建活动</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统筹协调全县对外宣传工作。</w:t>
      </w:r>
      <w:r>
        <w:rPr>
          <w:rFonts w:hint="eastAsia" w:ascii="方正仿宋简体" w:hAnsi="方正仿宋简体" w:eastAsia="方正仿宋简体" w:cs="方正仿宋简体"/>
          <w:sz w:val="32"/>
          <w:szCs w:val="32"/>
          <w:lang w:val="en-US" w:eastAsia="zh-CN"/>
        </w:rPr>
        <w:t>指导协调有关部门研究拟订全县对外宣传事业发展规划，</w:t>
      </w:r>
      <w:r>
        <w:rPr>
          <w:rFonts w:hint="eastAsia" w:ascii="方正仿宋简体" w:hAnsi="方正仿宋简体" w:eastAsia="方正仿宋简体" w:cs="方正仿宋简体"/>
          <w:sz w:val="32"/>
          <w:szCs w:val="32"/>
        </w:rPr>
        <w:t>组织协调全县对外宣传文化交流工作，会同有关部门做好境外记者采访事务方面工作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统筹协调组织开展新闻发布工作。</w:t>
      </w:r>
      <w:r>
        <w:rPr>
          <w:rFonts w:hint="eastAsia" w:ascii="方正仿宋简体" w:hAnsi="方正仿宋简体" w:eastAsia="方正仿宋简体" w:cs="方正仿宋简体"/>
          <w:sz w:val="32"/>
          <w:szCs w:val="32"/>
          <w:lang w:val="en-US" w:eastAsia="zh-CN"/>
        </w:rPr>
        <w:t>承担县委新闻发布有关组织协调工作，负责县政府新闻发布组织实施工作。指导协调县政府各部门和各乡镇的新闻发布工作，推动新闻发言人制度落实。拟订我县重大问题对外宣传口径。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统筹指导协调全县哲学社会科学发展工作。</w:t>
      </w:r>
      <w:r>
        <w:rPr>
          <w:rFonts w:hint="eastAsia" w:ascii="方正仿宋简体" w:hAnsi="方正仿宋简体" w:eastAsia="方正仿宋简体" w:cs="方正仿宋简体"/>
          <w:sz w:val="32"/>
          <w:szCs w:val="32"/>
          <w:lang w:val="en-US" w:eastAsia="zh-CN"/>
        </w:rPr>
        <w:t>组织制定发展战略、中长期规划和专项计划。负责组织开展县级新型智库建设工作，协调推动全县中国特色新型智库建设。组织哲学社会科学研究课题成果转化应用等工作。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受县委委托，</w:t>
      </w:r>
      <w:r>
        <w:rPr>
          <w:rFonts w:hint="eastAsia" w:ascii="方正仿宋简体" w:hAnsi="方正仿宋简体" w:eastAsia="方正仿宋简体" w:cs="方正仿宋简体"/>
          <w:sz w:val="32"/>
          <w:szCs w:val="32"/>
        </w:rPr>
        <w:t>会同县委组织部管理县直宣传文化单位的副科级领导干部，</w:t>
      </w:r>
      <w:r>
        <w:rPr>
          <w:rFonts w:hint="eastAsia" w:ascii="方正仿宋简体" w:hAnsi="方正仿宋简体" w:eastAsia="方正仿宋简体" w:cs="方正仿宋简体"/>
          <w:sz w:val="32"/>
          <w:szCs w:val="32"/>
          <w:lang w:val="en-US" w:eastAsia="zh-CN"/>
        </w:rPr>
        <w:t>对各乡镇党委宣传委员的任免提出意见，并</w:t>
      </w:r>
      <w:r>
        <w:rPr>
          <w:rFonts w:hint="eastAsia" w:ascii="方正仿宋简体" w:hAnsi="方正仿宋简体" w:eastAsia="方正仿宋简体" w:cs="方正仿宋简体"/>
          <w:sz w:val="32"/>
          <w:szCs w:val="32"/>
        </w:rPr>
        <w:t>负责股级干部管理工作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负责有关重要宣传舆论阵地和重要岗位领导干部管理工作。</w:t>
      </w:r>
      <w:r>
        <w:rPr>
          <w:rFonts w:hint="eastAsia" w:ascii="方正仿宋简体" w:hAnsi="方正仿宋简体" w:eastAsia="方正仿宋简体" w:cs="方正仿宋简体"/>
          <w:sz w:val="32"/>
          <w:szCs w:val="32"/>
        </w:rPr>
        <w:t>负责</w:t>
      </w:r>
      <w:r>
        <w:rPr>
          <w:rFonts w:hint="eastAsia" w:ascii="方正仿宋简体" w:hAnsi="方正仿宋简体" w:eastAsia="方正仿宋简体" w:cs="方正仿宋简体"/>
          <w:sz w:val="32"/>
          <w:szCs w:val="32"/>
          <w:lang w:val="en-US" w:eastAsia="zh-CN"/>
        </w:rPr>
        <w:t>组织</w:t>
      </w:r>
      <w:r>
        <w:rPr>
          <w:rFonts w:hint="eastAsia" w:ascii="方正仿宋简体" w:hAnsi="方正仿宋简体" w:eastAsia="方正仿宋简体" w:cs="方正仿宋简体"/>
          <w:sz w:val="32"/>
          <w:szCs w:val="32"/>
        </w:rPr>
        <w:t>开展宣传思想文化系统干部教育培训</w:t>
      </w:r>
      <w:r>
        <w:rPr>
          <w:rFonts w:hint="eastAsia" w:ascii="方正仿宋简体" w:hAnsi="方正仿宋简体" w:eastAsia="方正仿宋简体" w:cs="方正仿宋简体"/>
          <w:sz w:val="32"/>
          <w:szCs w:val="32"/>
          <w:lang w:val="en-US" w:eastAsia="zh-CN"/>
        </w:rPr>
        <w:t>和</w:t>
      </w:r>
      <w:r>
        <w:rPr>
          <w:rFonts w:hint="eastAsia" w:ascii="方正仿宋简体" w:hAnsi="方正仿宋简体" w:eastAsia="方正仿宋简体" w:cs="方正仿宋简体"/>
          <w:sz w:val="32"/>
          <w:szCs w:val="32"/>
        </w:rPr>
        <w:t>人才工作</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对县委互联网信息办公室互联网宣传和信息内容管理方面的工作实施方针、政策的指导。归口领导县文化广电和旅游局、县广播电视台。</w:t>
      </w:r>
      <w:r>
        <w:rPr>
          <w:rFonts w:hint="eastAsia" w:ascii="方正仿宋简体" w:hAnsi="方正仿宋简体" w:eastAsia="方正仿宋简体" w:cs="方正仿宋简体"/>
          <w:sz w:val="32"/>
          <w:szCs w:val="32"/>
        </w:rPr>
        <w:t>领导和管理县思想政治工作研究会</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十八</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完成县委交办的其他任务。</w:t>
      </w: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3"/>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中共文安县委宣传部</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1100.975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876.215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上年结转和结余224.76</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default" w:ascii="Times New Roman" w:hAnsi="Times New Roman" w:eastAsia="仿宋_GB2312" w:cs="Times New Roman"/>
          <w:sz w:val="32"/>
          <w:szCs w:val="32"/>
          <w:lang w:val="en-US"/>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val="en-US" w:eastAsia="zh-CN"/>
        </w:rPr>
        <w:t>中共文安县委宣传部2023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1100.975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335.829</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305.8721</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29.9569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765.146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2022年省级国家电影事业发展专项资金2万元，（2）2022年省级文化发展资金-全国文明城市提升创建水平经费48.5万元，（3）</w:t>
      </w:r>
      <w:r>
        <w:rPr>
          <w:rFonts w:ascii="Times New Roman" w:hAnsi="Times New Roman" w:eastAsia="仿宋_GB2312" w:cs="Times New Roman"/>
          <w:sz w:val="32"/>
          <w:szCs w:val="32"/>
        </w:rPr>
        <w:t>2022年中央补助地方公共文化服务体系建设资金（农村公益电影放映、农家书屋）</w:t>
      </w:r>
      <w:r>
        <w:rPr>
          <w:rFonts w:hint="eastAsia" w:ascii="Times New Roman" w:hAnsi="Times New Roman" w:eastAsia="仿宋_GB2312" w:cs="Times New Roman"/>
          <w:sz w:val="32"/>
          <w:szCs w:val="32"/>
          <w:lang w:val="en-US" w:eastAsia="zh-CN"/>
        </w:rPr>
        <w:t>84.26万元，（4）</w:t>
      </w:r>
      <w:r>
        <w:rPr>
          <w:rFonts w:ascii="Times New Roman" w:hAnsi="Times New Roman" w:eastAsia="仿宋_GB2312" w:cs="Times New Roman"/>
          <w:sz w:val="32"/>
          <w:szCs w:val="32"/>
        </w:rPr>
        <w:t>2022年中央补助地方国家电影事业发展专项资金</w:t>
      </w:r>
      <w:r>
        <w:rPr>
          <w:rFonts w:hint="eastAsia" w:ascii="Times New Roman" w:hAnsi="Times New Roman" w:eastAsia="仿宋_GB2312" w:cs="Times New Roman"/>
          <w:sz w:val="32"/>
          <w:szCs w:val="32"/>
          <w:lang w:val="en-US" w:eastAsia="zh-CN"/>
        </w:rPr>
        <w:t>90万元，（5）2023年系列文化活动经费41万元，（6）2023年中央补助地方公共文化服务体系建设专项资金-农家书屋38.3万元，（7）2023年中央补助地方国家电影事业发展专项资金3万元，（8）创建全国文明县城专项经费200万元，（9）农村电影放映补助资金18.384万元，（10）软件正版化采购经费20万元，（11）乡镇老电影放映员补助21.402万元，（12）新闻出版和版权服务监管、实施全民阅读、农家书屋工程经费38.3万元，（13）宣传思想文化及意识形态工作经费160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2023年</w:t>
      </w:r>
      <w:r>
        <w:rPr>
          <w:rFonts w:ascii="Times New Roman" w:hAnsi="Times New Roman" w:eastAsia="仿宋_GB2312" w:cs="Times New Roman"/>
          <w:sz w:val="32"/>
          <w:szCs w:val="32"/>
        </w:rPr>
        <w:t>预算收支安排</w:t>
      </w:r>
      <w:r>
        <w:rPr>
          <w:rFonts w:hint="eastAsia" w:ascii="Times New Roman" w:hAnsi="Times New Roman" w:eastAsia="仿宋_GB2312" w:cs="Times New Roman"/>
          <w:sz w:val="32"/>
          <w:szCs w:val="32"/>
          <w:lang w:val="en-US" w:eastAsia="zh-CN"/>
        </w:rPr>
        <w:t>1100.975万元，</w:t>
      </w:r>
      <w:r>
        <w:rPr>
          <w:rFonts w:ascii="Times New Roman" w:hAnsi="Times New Roman" w:eastAsia="仿宋_GB2312" w:cs="Times New Roman"/>
          <w:sz w:val="32"/>
          <w:szCs w:val="32"/>
        </w:rPr>
        <w:t>较20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减少388.3398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增加8.2521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人员变动，增加人员经费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减少323.344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减少开支</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29.9569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办公区的日常维修、</w:t>
      </w:r>
      <w:r>
        <w:rPr>
          <w:rFonts w:hint="eastAsia" w:ascii="仿宋_GB2312" w:hAnsi="Arial" w:eastAsia="仿宋_GB2312" w:cs="仿宋_GB2312"/>
          <w:color w:val="333333"/>
          <w:sz w:val="32"/>
          <w:szCs w:val="32"/>
          <w:shd w:val="clear" w:color="auto" w:fill="FFFFFF"/>
        </w:rPr>
        <w:t>办公邮电费、印刷费等日常运行支出。</w:t>
      </w:r>
    </w:p>
    <w:p>
      <w:pPr>
        <w:numPr>
          <w:ilvl w:val="0"/>
          <w:numId w:val="0"/>
        </w:num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hint="eastAsia" w:ascii="Times New Roman" w:hAnsi="黑体" w:eastAsia="黑体" w:cs="Times New Roman"/>
          <w:sz w:val="32"/>
          <w:szCs w:val="32"/>
          <w:lang w:val="en-US" w:eastAsia="zh-CN"/>
        </w:rPr>
        <w:t>四、</w:t>
      </w:r>
      <w:r>
        <w:rPr>
          <w:rFonts w:ascii="Times New Roman" w:hAnsi="黑体" w:eastAsia="黑体" w:cs="Times New Roman"/>
          <w:sz w:val="32"/>
          <w:szCs w:val="32"/>
        </w:rPr>
        <w:t>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减少0.8</w:t>
      </w:r>
      <w:r>
        <w:rPr>
          <w:rFonts w:ascii="Times New Roman" w:hAnsi="Times New Roman" w:eastAsia="仿宋_GB2312" w:cs="Times New Roman"/>
          <w:sz w:val="32"/>
          <w:szCs w:val="32"/>
        </w:rPr>
        <w:t>元；公务接待费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减少1.4</w:t>
      </w:r>
      <w:r>
        <w:rPr>
          <w:rFonts w:ascii="Times New Roman" w:hAnsi="Times New Roman" w:eastAsia="仿宋_GB2312" w:cs="Times New Roman"/>
          <w:sz w:val="32"/>
          <w:szCs w:val="32"/>
        </w:rPr>
        <w:t>万元，主要原因是</w:t>
      </w:r>
      <w:r>
        <w:rPr>
          <w:rFonts w:hint="eastAsia" w:ascii="Times New Roman" w:hAnsi="Times New Roman" w:eastAsia="仿宋_GB2312" w:cs="Times New Roman"/>
          <w:sz w:val="32"/>
          <w:szCs w:val="32"/>
        </w:rPr>
        <w:t>我部门切实落实勤俭节约各项规定，严格控制公务接待费支出。</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lang w:val="en-US" w:eastAsia="zh-CN"/>
        </w:rPr>
        <w:t>五、</w:t>
      </w:r>
      <w:r>
        <w:rPr>
          <w:rFonts w:ascii="Times New Roman" w:hAnsi="黑体" w:eastAsia="黑体" w:cs="Times New Roman"/>
          <w:sz w:val="32"/>
          <w:szCs w:val="32"/>
        </w:rPr>
        <w:t>绩效预算信息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spacing w:line="584" w:lineRule="exact"/>
        <w:ind w:firstLine="640"/>
        <w:rPr>
          <w:rFonts w:hint="eastAsia" w:ascii="楷体_GB2312" w:hAnsi="黑体" w:eastAsia="楷体_GB2312" w:cs="Times New Roman"/>
          <w:b/>
          <w:sz w:val="32"/>
          <w:szCs w:val="32"/>
        </w:rPr>
      </w:pPr>
      <w:r>
        <w:rPr>
          <w:rFonts w:hint="eastAsia" w:ascii="Times New Roman" w:hAnsi="Times New Roman" w:eastAsia="仿宋_GB2312" w:cs="Times New Roman"/>
          <w:sz w:val="32"/>
          <w:szCs w:val="32"/>
          <w:lang w:val="en-US" w:eastAsia="zh-CN"/>
        </w:rPr>
        <w:t>提升意识形态工作水平，提升县委理论学习中心组学习水平，提升社会宣传工作水平，壮大主流意识形态，加强理论武装；制订全县宣传思想文化工作重大方针政策和事业发展总体规划，在全县范围内开展宣传思想文化系统干部教育培训和人才管理工作，推动宣传思想文化工作，全面提升工作质量和水平；通过拓展新闻信息渠道及来源推进中省主流媒体发稿新突破，增强新闻发布工作实效，及时回应社会关切，正确引导舆论，提升新闻发布质量强化宣传力度，高标准制作微视频宣传片，营造积极向上的主流舆论。支持全县重点文化项目建设，推动文化事业产业健康发展、加强精神文化产品创作生产，推动文化艺术健康发展，组织做好春节、消夏等系列文化活动，注重群众参与性和文化活动的普及性，培养壮大文化社团、开展农村电影放映工程，推动电影事业发展；推动新时代文明实践中心建设工作，以创建全国文明城市为抓手，广泛开展群众性精神文明创建活动、全面提升精神文明创建水平，深化精神文明创建，引领社会风尚；开展新闻出版管理和版权工作，提高服务、管理工作水平。</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1.壮大主流意识形态，加强理论武装。</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绩效目标：提升意识形态工作水平、县委理论学习中心组学习水平以及社会宣传工作水平。</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围绕习近平新时代中国特色社会主义思想和党的十九大精神开展集中学习、宣讲活动；强化理论中心组学习，制定学习计划并组织实施，用习近平新时代中国特色社会主义思想和党的十九大精神武装党员干部教育引导群众。不断加强意识形态阵地建设，抓好理想信念教育、社会主义核心价值观引领、“扫黄打非”工作和网上阵地建设。</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2.推动宣传思想文化工作，全面提升工作质量和水平。</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绩效目标：在全县范围内推动宣传思想文化工作有条不紊的开展。</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制订全县宣传思想文化工作重大方针政策和事业发展总体规划；根据不同群体特点需求，持久深入地开展分众化教育，提升干部群众的思想理论素养。在全县范围内开展宣传思想文化系统干部教育培训和人才管理工作；开展宣传文化工作业务管理工作，加强政策业务宣传，做好上级业务主管部门各类检查验收接待工作，完成县委交办的其他任务。</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3.加大新闻宣传力度，营造积极向上的主流舆论。</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绩效目标：加强新闻宣传力度，正确引导舆论，为文安发展提供强有力的舆论支撑。</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拓展新闻信息渠道及来源，推进中省主流媒体发稿新突破；组织协调重大新闻宣传报道及对外宣传有关重大活动，策划制作对外宣传品，推动以宣传文安为主题的对外文化交流；管理全县新闻队伍建设，加强同通讯员队伍的沟通交流，并充分做好通讯员队伍的培训与业务指导。进一步加强“今日文安在线”公众号运营管理水平，强化对内宣传力度。</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4.推进社会主义文化建设，发展文化产业。</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绩效目标：进一步推动文化产业发展，推动全县文化艺术健康发展，满足干部群众的精神文化需求，营造和谐稳定、欢乐祥和的社会氛围。</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协调督促全县重要文化事业产业政策的贯彻落实，推进全县重大文化产业项目；积极申报省、市重点文化产业项目资金；管理县级文化产业发展引导资金和基金；推动文化队伍建设，组织文艺精品创作，推动全县文化艺术健康发展；积极争取上级电影放映补助资金，监管电影放映工作，推动电影事业发展。</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5.深化精神文明创建，引领社会风尚。</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绩效目标：提升精神文明创建水平，用社会主义价值观引领社会风尚，弘扬和凝聚社会正能量。</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绩效指标：推动新时代文明实践中心建设工作，持续开展创建全国文明县城工作，加大公益广告宣传工作，提升城乡文明程度，逐步形成和谐向善的社会风气。</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6.开展新闻出版管理和版权工作。</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绩效目标：提高全县新闻出版管理和版权工作服务、管理工作水平。</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绩效指标：进一步做好软件正版化工作，推动全县政府机关、事业单位安装正版办公软件和操作系统；开展版权登记管理、版权知识宣传及队伍培训；做好新闻、印刷、复制、出版物发行行业监督管理工作；组织实施全民阅读、农家书屋工程。</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以集中学习、自主学习、专家辅导等多种形式开展好县委理论学习中心组学习，制定学习计划并组织实施，2022年度学习次数不少于12次，每季度开展一次研讨。每月印发学习重点和资料发放各级中心组，推动学习不断深入。</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2.开展好理论宣讲工作，不断提升全县党员干部的工作热情和水平，为推动新时代美丽幸福新文安再上新台阶凝聚力量。</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3.开展意识形态工作情况专题巡察工作，强化意识形态工作考核和督导，制定考核方案，对全县所有乡科级单位进行考核，每年督导次数不少于2次，推动意识形态责任制全面落实。</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4.开展“扫黄打非”工作，推进“扫黄打非”基层站点规范化标准化建设；组织协调县“扫黄打非”领导小组成员单位开展文化市场日常监督检查和专项集中整治行动；开展“扫黄打非”宣传教育培训工作。</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推动内外宣传工作开展，培养一支政治素质高、业务水平强的新闻通讯员队伍，定期开展通讯员培训，每月印发宣传重点和调度、汇总、通报新闻宣传发稿情况；在省市媒体刊发我县专版稿件；根据重大会议要求，拍根据重大会议要求，拍摄形象宣传片，提高我县知名度、美誉度。</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6.进一步做好软件正版化工作，推动全县政府机关、事业单位安装正版办公软件和操作系统。</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7.做好新闻、印刷、复制、出版物发行行业监督管理工作；开展版权登记管理、版权知识宣传及队伍培训；组织实施全民阅读、农家书屋工程。</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推动新时代文明实践中心工作，持续开展创建全国文明县城工作，组织开展精神文明创建活动；提升公民文明道德素质，加大文明村镇、文明单位、文明家庭、文明校园等创建力度；加强精神文明和公民道德建设，评选道德模范，选树先进典型，开展志愿服务行动，增强向上向善力量，用社会主义价值观引领社会风尚，弘扬和凝聚社会正能量。</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9.指导协调推进全县重大文化产业项目，管理县级文化产业发展引导资金，扶持符合标准的重点文化产业项目，加强文化队伍建设，组织文艺精品创建工作；组织系列文化活动，丰富人民群众精神文化生活。</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10.开展对影院检查工作，对电影放映工作进行监管，积极争取上级资金补助，按标准发放老放映员补贴。</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11.完成上级宣传部门及县委交办各项任务，为全县宣传思想文化重点工作顺利开展提供保障。</w:t>
      </w:r>
    </w:p>
    <w:p>
      <w:pPr>
        <w:spacing w:line="584" w:lineRule="exact"/>
        <w:ind w:firstLine="640" w:firstLineChars="200"/>
        <w:rPr>
          <w:rFonts w:ascii="Times New Roman" w:hAnsi="黑体" w:eastAsia="黑体" w:cs="Times New Roman"/>
          <w:sz w:val="32"/>
          <w:szCs w:val="32"/>
        </w:rPr>
      </w:pPr>
      <w:bookmarkStart w:id="13" w:name="_GoBack"/>
      <w:bookmarkEnd w:id="13"/>
      <w:r>
        <w:rPr>
          <w:rFonts w:hint="eastAsia" w:ascii="Times New Roman" w:hAnsi="黑体" w:eastAsia="黑体" w:cs="Times New Roman"/>
          <w:sz w:val="32"/>
          <w:szCs w:val="32"/>
        </w:rPr>
        <w:t>第二部分 资金绩效目标</w:t>
      </w:r>
    </w:p>
    <w:p>
      <w:pPr>
        <w:ind w:firstLine="560"/>
        <w:outlineLvl w:val="3"/>
      </w:pPr>
      <w:bookmarkStart w:id="0" w:name="_Toc_4_4_0000000004"/>
      <w:r>
        <w:rPr>
          <w:rFonts w:ascii="方正仿宋_GBK" w:hAnsi="方正仿宋_GBK" w:eastAsia="方正仿宋_GBK" w:cs="方正仿宋_GBK"/>
          <w:color w:val="000000"/>
          <w:sz w:val="28"/>
        </w:rPr>
        <w:t>1.2022年省级国家电影事业发展专项资金绩效目标表</w:t>
      </w:r>
      <w:bookmarkEnd w:id="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13102622P00237611760H</w:t>
            </w:r>
          </w:p>
        </w:tc>
        <w:tc>
          <w:tcPr>
            <w:tcW w:w="1587" w:type="dxa"/>
            <w:vAlign w:val="center"/>
          </w:tcPr>
          <w:p>
            <w:pPr>
              <w:pStyle w:val="7"/>
            </w:pPr>
            <w:r>
              <w:t>项目名称</w:t>
            </w:r>
          </w:p>
        </w:tc>
        <w:tc>
          <w:tcPr>
            <w:tcW w:w="4422" w:type="dxa"/>
            <w:gridSpan w:val="3"/>
            <w:vAlign w:val="center"/>
          </w:tcPr>
          <w:p>
            <w:pPr>
              <w:pStyle w:val="8"/>
            </w:pPr>
            <w:r>
              <w:t>2022年省级国家电影事业发展专项资金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20000.00</w:t>
            </w:r>
          </w:p>
        </w:tc>
        <w:tc>
          <w:tcPr>
            <w:tcW w:w="1587" w:type="dxa"/>
            <w:vAlign w:val="center"/>
          </w:tcPr>
          <w:p>
            <w:pPr>
              <w:pStyle w:val="7"/>
            </w:pPr>
            <w:r>
              <w:t>其中：财政    资金</w:t>
            </w:r>
          </w:p>
        </w:tc>
        <w:tc>
          <w:tcPr>
            <w:tcW w:w="1304" w:type="dxa"/>
            <w:vAlign w:val="center"/>
          </w:tcPr>
          <w:p>
            <w:pPr>
              <w:pStyle w:val="8"/>
            </w:pPr>
            <w:r>
              <w:t>20000.00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用于国产影片放映补助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2.00</w:t>
            </w:r>
          </w:p>
        </w:tc>
        <w:tc>
          <w:tcPr>
            <w:tcW w:w="1587" w:type="dxa"/>
            <w:vAlign w:val="center"/>
          </w:tcPr>
          <w:p>
            <w:pPr>
              <w:pStyle w:val="9"/>
            </w:pPr>
            <w:r>
              <w:t>2.00</w:t>
            </w:r>
          </w:p>
        </w:tc>
        <w:tc>
          <w:tcPr>
            <w:tcW w:w="1304" w:type="dxa"/>
            <w:vAlign w:val="center"/>
          </w:tcPr>
          <w:p>
            <w:pPr>
              <w:pStyle w:val="9"/>
            </w:pPr>
            <w:r>
              <w:t>2.00</w:t>
            </w:r>
          </w:p>
        </w:tc>
        <w:tc>
          <w:tcPr>
            <w:tcW w:w="3118" w:type="dxa"/>
            <w:gridSpan w:val="2"/>
            <w:vAlign w:val="center"/>
          </w:tcPr>
          <w:p>
            <w:pPr>
              <w:pStyle w:val="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奖励影院数量</w:t>
            </w:r>
          </w:p>
        </w:tc>
        <w:tc>
          <w:tcPr>
            <w:tcW w:w="2891" w:type="dxa"/>
            <w:vAlign w:val="center"/>
          </w:tcPr>
          <w:p>
            <w:pPr>
              <w:pStyle w:val="8"/>
            </w:pPr>
            <w:r>
              <w:t>奖励影院数量</w:t>
            </w:r>
          </w:p>
        </w:tc>
        <w:tc>
          <w:tcPr>
            <w:tcW w:w="1276" w:type="dxa"/>
            <w:vAlign w:val="center"/>
          </w:tcPr>
          <w:p>
            <w:pPr>
              <w:pStyle w:val="8"/>
            </w:pPr>
            <w:r>
              <w:t>2家</w:t>
            </w:r>
          </w:p>
        </w:tc>
        <w:tc>
          <w:tcPr>
            <w:tcW w:w="1843" w:type="dxa"/>
            <w:vAlign w:val="center"/>
          </w:tcPr>
          <w:p>
            <w:pPr>
              <w:pStyle w:val="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工作完成率</w:t>
            </w:r>
          </w:p>
        </w:tc>
        <w:tc>
          <w:tcPr>
            <w:tcW w:w="2891" w:type="dxa"/>
            <w:vAlign w:val="center"/>
          </w:tcPr>
          <w:p>
            <w:pPr>
              <w:pStyle w:val="8"/>
            </w:pPr>
            <w:r>
              <w:t>工作完成率</w:t>
            </w:r>
          </w:p>
        </w:tc>
        <w:tc>
          <w:tcPr>
            <w:tcW w:w="1276" w:type="dxa"/>
            <w:vAlign w:val="center"/>
          </w:tcPr>
          <w:p>
            <w:pPr>
              <w:pStyle w:val="8"/>
            </w:pPr>
            <w:r>
              <w:t>≥95百分比</w:t>
            </w:r>
          </w:p>
        </w:tc>
        <w:tc>
          <w:tcPr>
            <w:tcW w:w="1843" w:type="dxa"/>
            <w:vAlign w:val="center"/>
          </w:tcPr>
          <w:p>
            <w:pPr>
              <w:pStyle w:val="8"/>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各项任务完成及时率（%）</w:t>
            </w:r>
          </w:p>
        </w:tc>
        <w:tc>
          <w:tcPr>
            <w:tcW w:w="2891" w:type="dxa"/>
            <w:vAlign w:val="center"/>
          </w:tcPr>
          <w:p>
            <w:pPr>
              <w:pStyle w:val="8"/>
            </w:pPr>
            <w:r>
              <w:t>各项任务完成及时率（%）</w:t>
            </w:r>
          </w:p>
        </w:tc>
        <w:tc>
          <w:tcPr>
            <w:tcW w:w="1276" w:type="dxa"/>
            <w:vAlign w:val="center"/>
          </w:tcPr>
          <w:p>
            <w:pPr>
              <w:pStyle w:val="8"/>
            </w:pPr>
            <w:r>
              <w:t>≥95百分比</w:t>
            </w:r>
          </w:p>
        </w:tc>
        <w:tc>
          <w:tcPr>
            <w:tcW w:w="1843" w:type="dxa"/>
            <w:vAlign w:val="center"/>
          </w:tcPr>
          <w:p>
            <w:pPr>
              <w:pStyle w:val="8"/>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资金成本</w:t>
            </w:r>
          </w:p>
        </w:tc>
        <w:tc>
          <w:tcPr>
            <w:tcW w:w="2891" w:type="dxa"/>
            <w:vAlign w:val="center"/>
          </w:tcPr>
          <w:p>
            <w:pPr>
              <w:pStyle w:val="8"/>
            </w:pPr>
            <w:r>
              <w:t>资金成本</w:t>
            </w:r>
          </w:p>
        </w:tc>
        <w:tc>
          <w:tcPr>
            <w:tcW w:w="1276" w:type="dxa"/>
            <w:vAlign w:val="center"/>
          </w:tcPr>
          <w:p>
            <w:pPr>
              <w:pStyle w:val="8"/>
            </w:pPr>
            <w:r>
              <w:t>≤2万元</w:t>
            </w:r>
          </w:p>
        </w:tc>
        <w:tc>
          <w:tcPr>
            <w:tcW w:w="1843" w:type="dxa"/>
            <w:vAlign w:val="center"/>
          </w:tcPr>
          <w:p>
            <w:pPr>
              <w:pStyle w:val="8"/>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社会氛围</w:t>
            </w:r>
          </w:p>
        </w:tc>
        <w:tc>
          <w:tcPr>
            <w:tcW w:w="2891" w:type="dxa"/>
            <w:vAlign w:val="center"/>
          </w:tcPr>
          <w:p>
            <w:pPr>
              <w:pStyle w:val="8"/>
            </w:pPr>
            <w:r>
              <w:t>社会氛围</w:t>
            </w:r>
          </w:p>
        </w:tc>
        <w:tc>
          <w:tcPr>
            <w:tcW w:w="1276" w:type="dxa"/>
            <w:vAlign w:val="center"/>
          </w:tcPr>
          <w:p>
            <w:pPr>
              <w:pStyle w:val="8"/>
            </w:pPr>
            <w:r>
              <w:t>≥95百分比</w:t>
            </w:r>
          </w:p>
        </w:tc>
        <w:tc>
          <w:tcPr>
            <w:tcW w:w="1843" w:type="dxa"/>
            <w:vAlign w:val="center"/>
          </w:tcPr>
          <w:p>
            <w:pPr>
              <w:pStyle w:val="8"/>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观众满意度</w:t>
            </w:r>
          </w:p>
        </w:tc>
        <w:tc>
          <w:tcPr>
            <w:tcW w:w="2891" w:type="dxa"/>
            <w:vAlign w:val="center"/>
          </w:tcPr>
          <w:p>
            <w:pPr>
              <w:pStyle w:val="8"/>
            </w:pPr>
            <w:r>
              <w:t>观众满意度</w:t>
            </w:r>
          </w:p>
        </w:tc>
        <w:tc>
          <w:tcPr>
            <w:tcW w:w="1276" w:type="dxa"/>
            <w:vAlign w:val="center"/>
          </w:tcPr>
          <w:p>
            <w:pPr>
              <w:pStyle w:val="8"/>
            </w:pPr>
            <w:r>
              <w:t>≥95百分比</w:t>
            </w:r>
          </w:p>
        </w:tc>
        <w:tc>
          <w:tcPr>
            <w:tcW w:w="1843" w:type="dxa"/>
            <w:vAlign w:val="center"/>
          </w:tcPr>
          <w:p>
            <w:pPr>
              <w:pStyle w:val="8"/>
            </w:pPr>
            <w:r>
              <w:t>根据工作要求</w:t>
            </w:r>
          </w:p>
        </w:tc>
      </w:tr>
    </w:tbl>
    <w:p>
      <w:pPr>
        <w:sectPr>
          <w:pgSz w:w="11900" w:h="16840"/>
          <w:pgMar w:top="1984" w:right="1304" w:bottom="1134" w:left="1304" w:header="720" w:footer="720" w:gutter="0"/>
          <w:cols w:space="720" w:num="1"/>
        </w:sectPr>
      </w:pPr>
    </w:p>
    <w:p>
      <w:pPr>
        <w:jc w:val="center"/>
      </w:pPr>
    </w:p>
    <w:p>
      <w:pPr>
        <w:ind w:firstLine="560"/>
        <w:outlineLvl w:val="3"/>
      </w:pPr>
      <w:bookmarkStart w:id="1" w:name="_Toc_4_4_0000000005"/>
      <w:r>
        <w:rPr>
          <w:rFonts w:ascii="方正仿宋_GBK" w:hAnsi="方正仿宋_GBK" w:eastAsia="方正仿宋_GBK" w:cs="方正仿宋_GBK"/>
          <w:color w:val="000000"/>
          <w:sz w:val="28"/>
        </w:rPr>
        <w:t>2.2022年省级文化发展资金-全国文明城市提升创建水平经费绩效目标表</w:t>
      </w:r>
      <w:bookmarkEnd w:id="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13102622P002376117596</w:t>
            </w:r>
          </w:p>
        </w:tc>
        <w:tc>
          <w:tcPr>
            <w:tcW w:w="1587" w:type="dxa"/>
            <w:vAlign w:val="center"/>
          </w:tcPr>
          <w:p>
            <w:pPr>
              <w:pStyle w:val="7"/>
            </w:pPr>
            <w:r>
              <w:t>项目名称</w:t>
            </w:r>
          </w:p>
        </w:tc>
        <w:tc>
          <w:tcPr>
            <w:tcW w:w="4422" w:type="dxa"/>
            <w:gridSpan w:val="3"/>
            <w:vAlign w:val="center"/>
          </w:tcPr>
          <w:p>
            <w:pPr>
              <w:pStyle w:val="8"/>
            </w:pPr>
            <w:r>
              <w:t>2022年省级文化发展资金-全国文明城市提升创建水平经费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485000.00</w:t>
            </w:r>
          </w:p>
        </w:tc>
        <w:tc>
          <w:tcPr>
            <w:tcW w:w="1587" w:type="dxa"/>
            <w:vAlign w:val="center"/>
          </w:tcPr>
          <w:p>
            <w:pPr>
              <w:pStyle w:val="7"/>
            </w:pPr>
            <w:r>
              <w:t>其中：财政    资金</w:t>
            </w:r>
          </w:p>
        </w:tc>
        <w:tc>
          <w:tcPr>
            <w:tcW w:w="1304" w:type="dxa"/>
            <w:vAlign w:val="center"/>
          </w:tcPr>
          <w:p>
            <w:pPr>
              <w:pStyle w:val="8"/>
            </w:pPr>
            <w:r>
              <w:t>485000.00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用于创建全国文明城市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200000.00</w:t>
            </w:r>
          </w:p>
        </w:tc>
        <w:tc>
          <w:tcPr>
            <w:tcW w:w="1587" w:type="dxa"/>
            <w:vAlign w:val="center"/>
          </w:tcPr>
          <w:p>
            <w:pPr>
              <w:pStyle w:val="9"/>
            </w:pPr>
            <w:r>
              <w:t>400000.00</w:t>
            </w:r>
          </w:p>
        </w:tc>
        <w:tc>
          <w:tcPr>
            <w:tcW w:w="1304" w:type="dxa"/>
            <w:vAlign w:val="center"/>
          </w:tcPr>
          <w:p>
            <w:pPr>
              <w:pStyle w:val="9"/>
            </w:pPr>
            <w:r>
              <w:t>485000.00</w:t>
            </w:r>
          </w:p>
        </w:tc>
        <w:tc>
          <w:tcPr>
            <w:tcW w:w="3118" w:type="dxa"/>
            <w:gridSpan w:val="2"/>
            <w:vAlign w:val="center"/>
          </w:tcPr>
          <w:p>
            <w:pPr>
              <w:pStyle w:val="9"/>
            </w:pPr>
            <w:r>
              <w:t>485000.00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推动创城开展次数</w:t>
            </w:r>
          </w:p>
        </w:tc>
        <w:tc>
          <w:tcPr>
            <w:tcW w:w="2891" w:type="dxa"/>
            <w:vAlign w:val="center"/>
          </w:tcPr>
          <w:p>
            <w:pPr>
              <w:pStyle w:val="8"/>
            </w:pPr>
            <w:r>
              <w:t>推动创城活动开展次数</w:t>
            </w:r>
          </w:p>
        </w:tc>
        <w:tc>
          <w:tcPr>
            <w:tcW w:w="1276" w:type="dxa"/>
            <w:vAlign w:val="center"/>
          </w:tcPr>
          <w:p>
            <w:pPr>
              <w:pStyle w:val="8"/>
            </w:pPr>
            <w:r>
              <w:t>≥100次</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项目完成率</w:t>
            </w:r>
          </w:p>
        </w:tc>
        <w:tc>
          <w:tcPr>
            <w:tcW w:w="2891" w:type="dxa"/>
            <w:vAlign w:val="center"/>
          </w:tcPr>
          <w:p>
            <w:pPr>
              <w:pStyle w:val="8"/>
            </w:pPr>
            <w:r>
              <w:t>项目完成率</w:t>
            </w:r>
          </w:p>
        </w:tc>
        <w:tc>
          <w:tcPr>
            <w:tcW w:w="1276" w:type="dxa"/>
            <w:vAlign w:val="center"/>
          </w:tcPr>
          <w:p>
            <w:pPr>
              <w:pStyle w:val="8"/>
            </w:pPr>
            <w:r>
              <w:t>≥95百分比</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及时性</w:t>
            </w:r>
          </w:p>
        </w:tc>
        <w:tc>
          <w:tcPr>
            <w:tcW w:w="2891" w:type="dxa"/>
            <w:vAlign w:val="center"/>
          </w:tcPr>
          <w:p>
            <w:pPr>
              <w:pStyle w:val="8"/>
            </w:pPr>
            <w:r>
              <w:t>及时性</w:t>
            </w:r>
          </w:p>
        </w:tc>
        <w:tc>
          <w:tcPr>
            <w:tcW w:w="1276" w:type="dxa"/>
            <w:vAlign w:val="center"/>
          </w:tcPr>
          <w:p>
            <w:pPr>
              <w:pStyle w:val="8"/>
            </w:pPr>
            <w:r>
              <w:t>≥95百分比</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资金成本</w:t>
            </w:r>
          </w:p>
        </w:tc>
        <w:tc>
          <w:tcPr>
            <w:tcW w:w="2891" w:type="dxa"/>
            <w:vAlign w:val="center"/>
          </w:tcPr>
          <w:p>
            <w:pPr>
              <w:pStyle w:val="8"/>
            </w:pPr>
            <w:r>
              <w:t>资金成本</w:t>
            </w:r>
          </w:p>
        </w:tc>
        <w:tc>
          <w:tcPr>
            <w:tcW w:w="1276" w:type="dxa"/>
            <w:vAlign w:val="center"/>
          </w:tcPr>
          <w:p>
            <w:pPr>
              <w:pStyle w:val="8"/>
            </w:pPr>
            <w:r>
              <w:t>≤50万元</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工作完成率</w:t>
            </w:r>
          </w:p>
        </w:tc>
        <w:tc>
          <w:tcPr>
            <w:tcW w:w="2891" w:type="dxa"/>
            <w:vAlign w:val="center"/>
          </w:tcPr>
          <w:p>
            <w:pPr>
              <w:pStyle w:val="8"/>
            </w:pPr>
            <w:r>
              <w:t>工作完成率</w:t>
            </w:r>
          </w:p>
        </w:tc>
        <w:tc>
          <w:tcPr>
            <w:tcW w:w="1276" w:type="dxa"/>
            <w:vAlign w:val="center"/>
          </w:tcPr>
          <w:p>
            <w:pPr>
              <w:pStyle w:val="8"/>
            </w:pPr>
            <w:r>
              <w:t>≥95百分比</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满意率</w:t>
            </w:r>
          </w:p>
        </w:tc>
        <w:tc>
          <w:tcPr>
            <w:tcW w:w="2891" w:type="dxa"/>
            <w:vAlign w:val="center"/>
          </w:tcPr>
          <w:p>
            <w:pPr>
              <w:pStyle w:val="8"/>
            </w:pPr>
            <w:r>
              <w:t>满意率</w:t>
            </w:r>
          </w:p>
        </w:tc>
        <w:tc>
          <w:tcPr>
            <w:tcW w:w="1276" w:type="dxa"/>
            <w:vAlign w:val="center"/>
          </w:tcPr>
          <w:p>
            <w:pPr>
              <w:pStyle w:val="8"/>
            </w:pPr>
            <w:r>
              <w:t>≥95百分比</w:t>
            </w:r>
          </w:p>
        </w:tc>
        <w:tc>
          <w:tcPr>
            <w:tcW w:w="1843" w:type="dxa"/>
            <w:vAlign w:val="center"/>
          </w:tcPr>
          <w:p>
            <w:pPr>
              <w:pStyle w:val="8"/>
            </w:pPr>
            <w:r>
              <w:t>根据工作计划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2" w:name="_Toc_4_4_0000000006"/>
      <w:r>
        <w:rPr>
          <w:rFonts w:ascii="方正仿宋_GBK" w:hAnsi="方正仿宋_GBK" w:eastAsia="方正仿宋_GBK" w:cs="方正仿宋_GBK"/>
          <w:color w:val="000000"/>
          <w:sz w:val="28"/>
        </w:rPr>
        <w:t>3.2022年中央补助地方公共文化服务体系建设资金（农村公益电影放映、农家书屋）绩效目标表</w:t>
      </w:r>
      <w:bookmarkEnd w:id="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13102622P002376114767</w:t>
            </w:r>
          </w:p>
        </w:tc>
        <w:tc>
          <w:tcPr>
            <w:tcW w:w="1587" w:type="dxa"/>
            <w:vAlign w:val="center"/>
          </w:tcPr>
          <w:p>
            <w:pPr>
              <w:pStyle w:val="7"/>
            </w:pPr>
            <w:r>
              <w:t>项目名称</w:t>
            </w:r>
          </w:p>
        </w:tc>
        <w:tc>
          <w:tcPr>
            <w:tcW w:w="4422" w:type="dxa"/>
            <w:gridSpan w:val="3"/>
            <w:vAlign w:val="center"/>
          </w:tcPr>
          <w:p>
            <w:pPr>
              <w:pStyle w:val="8"/>
            </w:pPr>
            <w:r>
              <w:t>2022年中央补助地方公共文化服务体系建设资金（农村公益电影放映、农家书屋）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842600.00</w:t>
            </w:r>
          </w:p>
        </w:tc>
        <w:tc>
          <w:tcPr>
            <w:tcW w:w="1587" w:type="dxa"/>
            <w:vAlign w:val="center"/>
          </w:tcPr>
          <w:p>
            <w:pPr>
              <w:pStyle w:val="7"/>
            </w:pPr>
            <w:r>
              <w:t>其中：财政    资金</w:t>
            </w:r>
          </w:p>
        </w:tc>
        <w:tc>
          <w:tcPr>
            <w:tcW w:w="1304" w:type="dxa"/>
            <w:vAlign w:val="center"/>
          </w:tcPr>
          <w:p>
            <w:pPr>
              <w:pStyle w:val="8"/>
            </w:pPr>
            <w:r>
              <w:t>842600.00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用于农村公益电影放映和农家书屋图书配备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459600.00</w:t>
            </w:r>
          </w:p>
        </w:tc>
        <w:tc>
          <w:tcPr>
            <w:tcW w:w="1587" w:type="dxa"/>
            <w:vAlign w:val="center"/>
          </w:tcPr>
          <w:p>
            <w:pPr>
              <w:pStyle w:val="9"/>
            </w:pPr>
            <w:r>
              <w:t>842600.00</w:t>
            </w:r>
          </w:p>
        </w:tc>
        <w:tc>
          <w:tcPr>
            <w:tcW w:w="1304" w:type="dxa"/>
            <w:vAlign w:val="center"/>
          </w:tcPr>
          <w:p>
            <w:pPr>
              <w:pStyle w:val="9"/>
            </w:pPr>
            <w:r>
              <w:t>842600.00</w:t>
            </w:r>
          </w:p>
        </w:tc>
        <w:tc>
          <w:tcPr>
            <w:tcW w:w="3118" w:type="dxa"/>
            <w:gridSpan w:val="2"/>
            <w:vAlign w:val="center"/>
          </w:tcPr>
          <w:p>
            <w:pPr>
              <w:pStyle w:val="9"/>
            </w:pPr>
            <w:r>
              <w:t>842600.00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1.目标内容1完成农村公益电影放映和农家书屋配备图书任务</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农村公益电影放映场次</w:t>
            </w:r>
          </w:p>
        </w:tc>
        <w:tc>
          <w:tcPr>
            <w:tcW w:w="2891" w:type="dxa"/>
            <w:vAlign w:val="center"/>
          </w:tcPr>
          <w:p>
            <w:pPr>
              <w:pStyle w:val="8"/>
            </w:pPr>
            <w:r>
              <w:t>农村公益电影放映场次</w:t>
            </w:r>
          </w:p>
        </w:tc>
        <w:tc>
          <w:tcPr>
            <w:tcW w:w="1276" w:type="dxa"/>
            <w:vAlign w:val="center"/>
          </w:tcPr>
          <w:p>
            <w:pPr>
              <w:pStyle w:val="8"/>
            </w:pPr>
            <w:r>
              <w:t>≤4596场</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项目完成合格率</w:t>
            </w:r>
          </w:p>
        </w:tc>
        <w:tc>
          <w:tcPr>
            <w:tcW w:w="2891" w:type="dxa"/>
            <w:vAlign w:val="center"/>
          </w:tcPr>
          <w:p>
            <w:pPr>
              <w:pStyle w:val="8"/>
            </w:pPr>
            <w:r>
              <w:t>项目完成合格率</w:t>
            </w:r>
          </w:p>
        </w:tc>
        <w:tc>
          <w:tcPr>
            <w:tcW w:w="1276" w:type="dxa"/>
            <w:vAlign w:val="center"/>
          </w:tcPr>
          <w:p>
            <w:pPr>
              <w:pStyle w:val="8"/>
            </w:pPr>
            <w:r>
              <w:t>≥95百分比</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各项任务完成及时率（%）</w:t>
            </w:r>
          </w:p>
        </w:tc>
        <w:tc>
          <w:tcPr>
            <w:tcW w:w="2891" w:type="dxa"/>
            <w:vAlign w:val="center"/>
          </w:tcPr>
          <w:p>
            <w:pPr>
              <w:pStyle w:val="8"/>
            </w:pPr>
            <w:r>
              <w:t>各项任务完成及时率（%）</w:t>
            </w:r>
          </w:p>
        </w:tc>
        <w:tc>
          <w:tcPr>
            <w:tcW w:w="1276" w:type="dxa"/>
            <w:vAlign w:val="center"/>
          </w:tcPr>
          <w:p>
            <w:pPr>
              <w:pStyle w:val="8"/>
            </w:pPr>
            <w:r>
              <w:t>≥95百分比</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资金成本</w:t>
            </w:r>
          </w:p>
        </w:tc>
        <w:tc>
          <w:tcPr>
            <w:tcW w:w="2891" w:type="dxa"/>
            <w:vAlign w:val="center"/>
          </w:tcPr>
          <w:p>
            <w:pPr>
              <w:pStyle w:val="8"/>
            </w:pPr>
            <w:r>
              <w:t>资金成本</w:t>
            </w:r>
          </w:p>
        </w:tc>
        <w:tc>
          <w:tcPr>
            <w:tcW w:w="1276" w:type="dxa"/>
            <w:vAlign w:val="center"/>
          </w:tcPr>
          <w:p>
            <w:pPr>
              <w:pStyle w:val="8"/>
            </w:pPr>
            <w:r>
              <w:t>≤934520元</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满足群众文化需求</w:t>
            </w:r>
          </w:p>
        </w:tc>
        <w:tc>
          <w:tcPr>
            <w:tcW w:w="2891" w:type="dxa"/>
            <w:vAlign w:val="center"/>
          </w:tcPr>
          <w:p>
            <w:pPr>
              <w:pStyle w:val="8"/>
            </w:pPr>
            <w:r>
              <w:t>满足群众文化需求</w:t>
            </w:r>
          </w:p>
        </w:tc>
        <w:tc>
          <w:tcPr>
            <w:tcW w:w="1276" w:type="dxa"/>
            <w:vAlign w:val="center"/>
          </w:tcPr>
          <w:p>
            <w:pPr>
              <w:pStyle w:val="8"/>
            </w:pPr>
            <w:r>
              <w:t>≥95百分比</w:t>
            </w:r>
          </w:p>
        </w:tc>
        <w:tc>
          <w:tcPr>
            <w:tcW w:w="1843" w:type="dxa"/>
            <w:vAlign w:val="center"/>
          </w:tcPr>
          <w:p>
            <w:pPr>
              <w:pStyle w:val="8"/>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服务对象满意度</w:t>
            </w:r>
          </w:p>
        </w:tc>
        <w:tc>
          <w:tcPr>
            <w:tcW w:w="2891" w:type="dxa"/>
            <w:vAlign w:val="center"/>
          </w:tcPr>
          <w:p>
            <w:pPr>
              <w:pStyle w:val="8"/>
            </w:pPr>
            <w:r>
              <w:t>服务对象满意度</w:t>
            </w:r>
          </w:p>
        </w:tc>
        <w:tc>
          <w:tcPr>
            <w:tcW w:w="1276" w:type="dxa"/>
            <w:vAlign w:val="center"/>
          </w:tcPr>
          <w:p>
            <w:pPr>
              <w:pStyle w:val="8"/>
            </w:pPr>
            <w:r>
              <w:t>≥95百分比</w:t>
            </w:r>
          </w:p>
        </w:tc>
        <w:tc>
          <w:tcPr>
            <w:tcW w:w="1843" w:type="dxa"/>
            <w:vAlign w:val="center"/>
          </w:tcPr>
          <w:p>
            <w:pPr>
              <w:pStyle w:val="8"/>
            </w:pPr>
            <w:r>
              <w:t>根据工作计划</w:t>
            </w:r>
          </w:p>
        </w:tc>
      </w:tr>
    </w:tbl>
    <w:p>
      <w:pPr>
        <w:sectPr>
          <w:pgSz w:w="11900" w:h="16840"/>
          <w:pgMar w:top="1984" w:right="1304" w:bottom="1134" w:left="1304" w:header="720" w:footer="720" w:gutter="0"/>
          <w:cols w:space="720" w:num="1"/>
        </w:sectPr>
      </w:pPr>
    </w:p>
    <w:p>
      <w:pPr>
        <w:jc w:val="center"/>
      </w:pPr>
    </w:p>
    <w:p>
      <w:pPr>
        <w:ind w:firstLine="560"/>
        <w:outlineLvl w:val="3"/>
      </w:pPr>
      <w:bookmarkStart w:id="3" w:name="_Toc_4_4_0000000007"/>
      <w:r>
        <w:rPr>
          <w:rFonts w:ascii="方正仿宋_GBK" w:hAnsi="方正仿宋_GBK" w:eastAsia="方正仿宋_GBK" w:cs="方正仿宋_GBK"/>
          <w:color w:val="000000"/>
          <w:sz w:val="28"/>
        </w:rPr>
        <w:t>4.2022年中央补助地方国家电影事业发展专项资金绩效目标表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13102622P002376104693</w:t>
            </w:r>
          </w:p>
        </w:tc>
        <w:tc>
          <w:tcPr>
            <w:tcW w:w="1587" w:type="dxa"/>
            <w:vAlign w:val="center"/>
          </w:tcPr>
          <w:p>
            <w:pPr>
              <w:pStyle w:val="7"/>
            </w:pPr>
            <w:r>
              <w:t>项目名称</w:t>
            </w:r>
          </w:p>
        </w:tc>
        <w:tc>
          <w:tcPr>
            <w:tcW w:w="4422" w:type="dxa"/>
            <w:gridSpan w:val="3"/>
            <w:vAlign w:val="center"/>
          </w:tcPr>
          <w:p>
            <w:pPr>
              <w:pStyle w:val="8"/>
            </w:pPr>
            <w:r>
              <w:t>2022年中央补助地方国家电影事业发展专项资金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900000.00</w:t>
            </w:r>
          </w:p>
        </w:tc>
        <w:tc>
          <w:tcPr>
            <w:tcW w:w="1587" w:type="dxa"/>
            <w:vAlign w:val="center"/>
          </w:tcPr>
          <w:p>
            <w:pPr>
              <w:pStyle w:val="7"/>
            </w:pPr>
            <w:r>
              <w:t>其中：财政    资金</w:t>
            </w:r>
          </w:p>
        </w:tc>
        <w:tc>
          <w:tcPr>
            <w:tcW w:w="1304" w:type="dxa"/>
            <w:vAlign w:val="center"/>
          </w:tcPr>
          <w:p>
            <w:pPr>
              <w:pStyle w:val="8"/>
            </w:pPr>
            <w:r>
              <w:t>900000.00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用于县城数字影院建设补助资金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30.00</w:t>
            </w:r>
          </w:p>
        </w:tc>
        <w:tc>
          <w:tcPr>
            <w:tcW w:w="1587" w:type="dxa"/>
            <w:vAlign w:val="center"/>
          </w:tcPr>
          <w:p>
            <w:pPr>
              <w:pStyle w:val="9"/>
            </w:pPr>
            <w:r>
              <w:t>90.00</w:t>
            </w:r>
          </w:p>
        </w:tc>
        <w:tc>
          <w:tcPr>
            <w:tcW w:w="1304" w:type="dxa"/>
            <w:vAlign w:val="center"/>
          </w:tcPr>
          <w:p>
            <w:pPr>
              <w:pStyle w:val="9"/>
            </w:pPr>
            <w:r>
              <w:t>90.00</w:t>
            </w:r>
          </w:p>
        </w:tc>
        <w:tc>
          <w:tcPr>
            <w:tcW w:w="3118" w:type="dxa"/>
            <w:gridSpan w:val="2"/>
            <w:vAlign w:val="center"/>
          </w:tcPr>
          <w:p>
            <w:pPr>
              <w:pStyle w:val="9"/>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1.目标内容1资助县城数字影院建设</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资助数量</w:t>
            </w:r>
          </w:p>
        </w:tc>
        <w:tc>
          <w:tcPr>
            <w:tcW w:w="2891" w:type="dxa"/>
            <w:vAlign w:val="center"/>
          </w:tcPr>
          <w:p>
            <w:pPr>
              <w:pStyle w:val="8"/>
            </w:pPr>
            <w:r>
              <w:t>资助县城数字影院数量</w:t>
            </w:r>
          </w:p>
        </w:tc>
        <w:tc>
          <w:tcPr>
            <w:tcW w:w="1276" w:type="dxa"/>
            <w:vAlign w:val="center"/>
          </w:tcPr>
          <w:p>
            <w:pPr>
              <w:pStyle w:val="8"/>
            </w:pPr>
            <w:r>
              <w:t>3家</w:t>
            </w:r>
          </w:p>
        </w:tc>
        <w:tc>
          <w:tcPr>
            <w:tcW w:w="1843" w:type="dxa"/>
            <w:vAlign w:val="center"/>
          </w:tcPr>
          <w:p>
            <w:pPr>
              <w:pStyle w:val="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县城影院覆盖率</w:t>
            </w:r>
          </w:p>
        </w:tc>
        <w:tc>
          <w:tcPr>
            <w:tcW w:w="2891" w:type="dxa"/>
            <w:vAlign w:val="center"/>
          </w:tcPr>
          <w:p>
            <w:pPr>
              <w:pStyle w:val="8"/>
            </w:pPr>
            <w:r>
              <w:t>资助县城影院覆盖率</w:t>
            </w:r>
          </w:p>
        </w:tc>
        <w:tc>
          <w:tcPr>
            <w:tcW w:w="1276" w:type="dxa"/>
            <w:vAlign w:val="center"/>
          </w:tcPr>
          <w:p>
            <w:pPr>
              <w:pStyle w:val="8"/>
            </w:pPr>
            <w:r>
              <w:t>≥95百分比</w:t>
            </w:r>
          </w:p>
        </w:tc>
        <w:tc>
          <w:tcPr>
            <w:tcW w:w="1843" w:type="dxa"/>
            <w:vAlign w:val="center"/>
          </w:tcPr>
          <w:p>
            <w:pPr>
              <w:pStyle w:val="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及时性</w:t>
            </w:r>
          </w:p>
        </w:tc>
        <w:tc>
          <w:tcPr>
            <w:tcW w:w="2891" w:type="dxa"/>
            <w:vAlign w:val="center"/>
          </w:tcPr>
          <w:p>
            <w:pPr>
              <w:pStyle w:val="8"/>
            </w:pPr>
            <w:r>
              <w:t>及时性</w:t>
            </w:r>
          </w:p>
        </w:tc>
        <w:tc>
          <w:tcPr>
            <w:tcW w:w="1276" w:type="dxa"/>
            <w:vAlign w:val="center"/>
          </w:tcPr>
          <w:p>
            <w:pPr>
              <w:pStyle w:val="8"/>
            </w:pPr>
            <w:r>
              <w:t>≥95百分比</w:t>
            </w:r>
          </w:p>
        </w:tc>
        <w:tc>
          <w:tcPr>
            <w:tcW w:w="1843" w:type="dxa"/>
            <w:vAlign w:val="center"/>
          </w:tcPr>
          <w:p>
            <w:pPr>
              <w:pStyle w:val="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资金成本</w:t>
            </w:r>
          </w:p>
        </w:tc>
        <w:tc>
          <w:tcPr>
            <w:tcW w:w="2891" w:type="dxa"/>
            <w:vAlign w:val="center"/>
          </w:tcPr>
          <w:p>
            <w:pPr>
              <w:pStyle w:val="8"/>
            </w:pPr>
            <w:r>
              <w:t>资金成本</w:t>
            </w:r>
          </w:p>
        </w:tc>
        <w:tc>
          <w:tcPr>
            <w:tcW w:w="1276" w:type="dxa"/>
            <w:vAlign w:val="center"/>
          </w:tcPr>
          <w:p>
            <w:pPr>
              <w:pStyle w:val="8"/>
            </w:pPr>
            <w:r>
              <w:t>90万元</w:t>
            </w:r>
          </w:p>
        </w:tc>
        <w:tc>
          <w:tcPr>
            <w:tcW w:w="1843" w:type="dxa"/>
            <w:vAlign w:val="center"/>
          </w:tcPr>
          <w:p>
            <w:pPr>
              <w:pStyle w:val="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营造良好观影风气，促进社会和谐进步</w:t>
            </w:r>
          </w:p>
        </w:tc>
        <w:tc>
          <w:tcPr>
            <w:tcW w:w="2891" w:type="dxa"/>
            <w:vAlign w:val="center"/>
          </w:tcPr>
          <w:p>
            <w:pPr>
              <w:pStyle w:val="8"/>
            </w:pPr>
            <w:r>
              <w:t>营造良好观影风气，促进社会和谐进步</w:t>
            </w:r>
          </w:p>
        </w:tc>
        <w:tc>
          <w:tcPr>
            <w:tcW w:w="1276" w:type="dxa"/>
            <w:vAlign w:val="center"/>
          </w:tcPr>
          <w:p>
            <w:pPr>
              <w:pStyle w:val="8"/>
            </w:pPr>
            <w:r>
              <w:t>≥98百分比</w:t>
            </w:r>
          </w:p>
        </w:tc>
        <w:tc>
          <w:tcPr>
            <w:tcW w:w="1843" w:type="dxa"/>
            <w:vAlign w:val="center"/>
          </w:tcPr>
          <w:p>
            <w:pPr>
              <w:pStyle w:val="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群众满意度</w:t>
            </w:r>
          </w:p>
        </w:tc>
        <w:tc>
          <w:tcPr>
            <w:tcW w:w="2891" w:type="dxa"/>
            <w:vAlign w:val="center"/>
          </w:tcPr>
          <w:p>
            <w:pPr>
              <w:pStyle w:val="8"/>
            </w:pPr>
            <w:r>
              <w:t>群众满意度</w:t>
            </w:r>
          </w:p>
        </w:tc>
        <w:tc>
          <w:tcPr>
            <w:tcW w:w="1276" w:type="dxa"/>
            <w:vAlign w:val="center"/>
          </w:tcPr>
          <w:p>
            <w:pPr>
              <w:pStyle w:val="8"/>
            </w:pPr>
            <w:r>
              <w:t>≥98百分比</w:t>
            </w:r>
          </w:p>
        </w:tc>
        <w:tc>
          <w:tcPr>
            <w:tcW w:w="1843" w:type="dxa"/>
            <w:vAlign w:val="center"/>
          </w:tcPr>
          <w:p>
            <w:pPr>
              <w:pStyle w:val="8"/>
            </w:pPr>
            <w:r>
              <w:t>根据文件要求</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_4_4_0000000008"/>
      <w:r>
        <w:rPr>
          <w:rFonts w:ascii="方正仿宋_GBK" w:hAnsi="方正仿宋_GBK" w:eastAsia="方正仿宋_GBK" w:cs="方正仿宋_GBK"/>
          <w:color w:val="000000"/>
          <w:sz w:val="28"/>
        </w:rPr>
        <w:t>5.2023年系列文化活动经费绩效目标表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13102623P00237613660W</w:t>
            </w:r>
          </w:p>
        </w:tc>
        <w:tc>
          <w:tcPr>
            <w:tcW w:w="1587" w:type="dxa"/>
            <w:vAlign w:val="center"/>
          </w:tcPr>
          <w:p>
            <w:pPr>
              <w:pStyle w:val="7"/>
            </w:pPr>
            <w:r>
              <w:t>项目名称</w:t>
            </w:r>
          </w:p>
        </w:tc>
        <w:tc>
          <w:tcPr>
            <w:tcW w:w="4422" w:type="dxa"/>
            <w:gridSpan w:val="3"/>
            <w:vAlign w:val="center"/>
          </w:tcPr>
          <w:p>
            <w:pPr>
              <w:pStyle w:val="8"/>
            </w:pPr>
            <w:r>
              <w:t>2023年系列文化活动经费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410000.00</w:t>
            </w:r>
          </w:p>
        </w:tc>
        <w:tc>
          <w:tcPr>
            <w:tcW w:w="1587" w:type="dxa"/>
            <w:vAlign w:val="center"/>
          </w:tcPr>
          <w:p>
            <w:pPr>
              <w:pStyle w:val="7"/>
            </w:pPr>
            <w:r>
              <w:t>其中：财政    资金</w:t>
            </w:r>
          </w:p>
        </w:tc>
        <w:tc>
          <w:tcPr>
            <w:tcW w:w="1304" w:type="dxa"/>
            <w:vAlign w:val="center"/>
          </w:tcPr>
          <w:p>
            <w:pPr>
              <w:pStyle w:val="8"/>
            </w:pPr>
            <w:r>
              <w:t>410000.00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用于2023年系列文化活动开展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100000.00</w:t>
            </w:r>
          </w:p>
        </w:tc>
        <w:tc>
          <w:tcPr>
            <w:tcW w:w="1587" w:type="dxa"/>
            <w:vAlign w:val="center"/>
          </w:tcPr>
          <w:p>
            <w:pPr>
              <w:pStyle w:val="9"/>
            </w:pPr>
            <w:r>
              <w:t>300000.00</w:t>
            </w:r>
          </w:p>
        </w:tc>
        <w:tc>
          <w:tcPr>
            <w:tcW w:w="1304" w:type="dxa"/>
            <w:vAlign w:val="center"/>
          </w:tcPr>
          <w:p>
            <w:pPr>
              <w:pStyle w:val="9"/>
            </w:pPr>
            <w:r>
              <w:t>360000.00</w:t>
            </w:r>
          </w:p>
        </w:tc>
        <w:tc>
          <w:tcPr>
            <w:tcW w:w="3118" w:type="dxa"/>
            <w:gridSpan w:val="2"/>
            <w:vAlign w:val="center"/>
          </w:tcPr>
          <w:p>
            <w:pPr>
              <w:pStyle w:val="9"/>
            </w:pPr>
            <w:r>
              <w:t>410000.00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1.目标内容1开展2023年系列文化活动</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举办活动场次</w:t>
            </w:r>
          </w:p>
        </w:tc>
        <w:tc>
          <w:tcPr>
            <w:tcW w:w="2891" w:type="dxa"/>
            <w:vAlign w:val="center"/>
          </w:tcPr>
          <w:p>
            <w:pPr>
              <w:pStyle w:val="8"/>
            </w:pPr>
            <w:r>
              <w:t>举办活动场次</w:t>
            </w:r>
          </w:p>
        </w:tc>
        <w:tc>
          <w:tcPr>
            <w:tcW w:w="1276" w:type="dxa"/>
            <w:vAlign w:val="center"/>
          </w:tcPr>
          <w:p>
            <w:pPr>
              <w:pStyle w:val="8"/>
            </w:pPr>
            <w:r>
              <w:t>≥5场</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群众文化活动参与率</w:t>
            </w:r>
          </w:p>
        </w:tc>
        <w:tc>
          <w:tcPr>
            <w:tcW w:w="2891" w:type="dxa"/>
            <w:vAlign w:val="center"/>
          </w:tcPr>
          <w:p>
            <w:pPr>
              <w:pStyle w:val="8"/>
            </w:pPr>
            <w:r>
              <w:t>群众文化活动参与率</w:t>
            </w:r>
          </w:p>
        </w:tc>
        <w:tc>
          <w:tcPr>
            <w:tcW w:w="1276" w:type="dxa"/>
            <w:vAlign w:val="center"/>
          </w:tcPr>
          <w:p>
            <w:pPr>
              <w:pStyle w:val="8"/>
            </w:pPr>
            <w:r>
              <w:t>≥85百分比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按时完成率</w:t>
            </w:r>
          </w:p>
        </w:tc>
        <w:tc>
          <w:tcPr>
            <w:tcW w:w="2891" w:type="dxa"/>
            <w:vAlign w:val="center"/>
          </w:tcPr>
          <w:p>
            <w:pPr>
              <w:pStyle w:val="8"/>
            </w:pPr>
            <w:r>
              <w:t>按时完成率</w:t>
            </w:r>
          </w:p>
        </w:tc>
        <w:tc>
          <w:tcPr>
            <w:tcW w:w="1276" w:type="dxa"/>
            <w:vAlign w:val="center"/>
          </w:tcPr>
          <w:p>
            <w:pPr>
              <w:pStyle w:val="8"/>
            </w:pPr>
            <w:r>
              <w:t>≥85百分比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经费使用率(%)</w:t>
            </w:r>
          </w:p>
        </w:tc>
        <w:tc>
          <w:tcPr>
            <w:tcW w:w="2891" w:type="dxa"/>
            <w:vAlign w:val="center"/>
          </w:tcPr>
          <w:p>
            <w:pPr>
              <w:pStyle w:val="8"/>
            </w:pPr>
            <w:r>
              <w:t>经费使用率(%)</w:t>
            </w:r>
          </w:p>
        </w:tc>
        <w:tc>
          <w:tcPr>
            <w:tcW w:w="1276" w:type="dxa"/>
            <w:vAlign w:val="center"/>
          </w:tcPr>
          <w:p>
            <w:pPr>
              <w:pStyle w:val="8"/>
            </w:pPr>
            <w:r>
              <w:t>≥98百分比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工作完成率</w:t>
            </w:r>
          </w:p>
        </w:tc>
        <w:tc>
          <w:tcPr>
            <w:tcW w:w="2891" w:type="dxa"/>
            <w:vAlign w:val="center"/>
          </w:tcPr>
          <w:p>
            <w:pPr>
              <w:pStyle w:val="8"/>
            </w:pPr>
            <w:r>
              <w:t>工作完成率</w:t>
            </w:r>
          </w:p>
        </w:tc>
        <w:tc>
          <w:tcPr>
            <w:tcW w:w="1276" w:type="dxa"/>
            <w:vAlign w:val="center"/>
          </w:tcPr>
          <w:p>
            <w:pPr>
              <w:pStyle w:val="8"/>
            </w:pPr>
            <w:r>
              <w:t>≥98百分比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群众满意度</w:t>
            </w:r>
          </w:p>
        </w:tc>
        <w:tc>
          <w:tcPr>
            <w:tcW w:w="2891" w:type="dxa"/>
            <w:vAlign w:val="center"/>
          </w:tcPr>
          <w:p>
            <w:pPr>
              <w:pStyle w:val="8"/>
            </w:pPr>
            <w:r>
              <w:t>群众满意度</w:t>
            </w:r>
          </w:p>
        </w:tc>
        <w:tc>
          <w:tcPr>
            <w:tcW w:w="1276" w:type="dxa"/>
            <w:vAlign w:val="center"/>
          </w:tcPr>
          <w:p>
            <w:pPr>
              <w:pStyle w:val="8"/>
            </w:pPr>
            <w:r>
              <w:t>≥98百分比</w:t>
            </w:r>
          </w:p>
        </w:tc>
        <w:tc>
          <w:tcPr>
            <w:tcW w:w="1843" w:type="dxa"/>
            <w:vAlign w:val="center"/>
          </w:tcPr>
          <w:p>
            <w:pPr>
              <w:pStyle w:val="8"/>
            </w:pPr>
            <w:r>
              <w:t>根据工作实际</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_4_4_0000000009"/>
      <w:r>
        <w:rPr>
          <w:rFonts w:ascii="方正仿宋_GBK" w:hAnsi="方正仿宋_GBK" w:eastAsia="方正仿宋_GBK" w:cs="方正仿宋_GBK"/>
          <w:color w:val="000000"/>
          <w:sz w:val="28"/>
        </w:rPr>
        <w:t>6.2023年中央补助地方公共文化服务体系建设专项资金-农家书屋绩效目标表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13102623P00237613361L</w:t>
            </w:r>
          </w:p>
        </w:tc>
        <w:tc>
          <w:tcPr>
            <w:tcW w:w="1587" w:type="dxa"/>
            <w:vAlign w:val="center"/>
          </w:tcPr>
          <w:p>
            <w:pPr>
              <w:pStyle w:val="7"/>
            </w:pPr>
            <w:r>
              <w:t>项目名称</w:t>
            </w:r>
          </w:p>
        </w:tc>
        <w:tc>
          <w:tcPr>
            <w:tcW w:w="4422" w:type="dxa"/>
            <w:gridSpan w:val="3"/>
            <w:vAlign w:val="center"/>
          </w:tcPr>
          <w:p>
            <w:pPr>
              <w:pStyle w:val="8"/>
            </w:pPr>
            <w:r>
              <w:t>2023年中央补助地方公共文化服务体系建设专项资金-农家书屋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383000.00</w:t>
            </w:r>
          </w:p>
        </w:tc>
        <w:tc>
          <w:tcPr>
            <w:tcW w:w="1587" w:type="dxa"/>
            <w:vAlign w:val="center"/>
          </w:tcPr>
          <w:p>
            <w:pPr>
              <w:pStyle w:val="7"/>
            </w:pPr>
            <w:r>
              <w:t>其中：财政    资金</w:t>
            </w:r>
          </w:p>
        </w:tc>
        <w:tc>
          <w:tcPr>
            <w:tcW w:w="1304" w:type="dxa"/>
            <w:vAlign w:val="center"/>
          </w:tcPr>
          <w:p>
            <w:pPr>
              <w:pStyle w:val="8"/>
            </w:pPr>
            <w:r>
              <w:t>383000.00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用于2023年农家书屋更新配置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p>
        </w:tc>
        <w:tc>
          <w:tcPr>
            <w:tcW w:w="1587" w:type="dxa"/>
            <w:vAlign w:val="center"/>
          </w:tcPr>
          <w:p>
            <w:pPr>
              <w:pStyle w:val="9"/>
            </w:pPr>
          </w:p>
        </w:tc>
        <w:tc>
          <w:tcPr>
            <w:tcW w:w="1304" w:type="dxa"/>
            <w:vAlign w:val="center"/>
          </w:tcPr>
          <w:p>
            <w:pPr>
              <w:pStyle w:val="9"/>
            </w:pPr>
            <w:r>
              <w:t>383000.00</w:t>
            </w:r>
          </w:p>
        </w:tc>
        <w:tc>
          <w:tcPr>
            <w:tcW w:w="3118" w:type="dxa"/>
            <w:gridSpan w:val="2"/>
            <w:vAlign w:val="center"/>
          </w:tcPr>
          <w:p>
            <w:pPr>
              <w:pStyle w:val="9"/>
            </w:pPr>
            <w:r>
              <w:t>383000.00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按照（冀财教【2022】151号）《河北省财政厅关于提前下达2023年中央补助地方公共文化服务体系建设专项资金预算的通知》要求，下达我单位2023年中央补助地方公共文化服务体系建设专项资金38.3万元，用于农家书屋建设。</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农家书屋更新补充数量</w:t>
            </w:r>
          </w:p>
        </w:tc>
        <w:tc>
          <w:tcPr>
            <w:tcW w:w="2891" w:type="dxa"/>
            <w:vAlign w:val="center"/>
          </w:tcPr>
          <w:p>
            <w:pPr>
              <w:pStyle w:val="8"/>
            </w:pPr>
            <w:r>
              <w:t>农家书屋更新补充数量</w:t>
            </w:r>
          </w:p>
        </w:tc>
        <w:tc>
          <w:tcPr>
            <w:tcW w:w="1276" w:type="dxa"/>
            <w:vAlign w:val="center"/>
          </w:tcPr>
          <w:p>
            <w:pPr>
              <w:pStyle w:val="8"/>
            </w:pPr>
            <w:r>
              <w:t>≤383个</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覆盖率</w:t>
            </w:r>
          </w:p>
        </w:tc>
        <w:tc>
          <w:tcPr>
            <w:tcW w:w="2891" w:type="dxa"/>
            <w:vAlign w:val="center"/>
          </w:tcPr>
          <w:p>
            <w:pPr>
              <w:pStyle w:val="8"/>
            </w:pPr>
            <w:r>
              <w:t>覆盖率</w:t>
            </w:r>
          </w:p>
        </w:tc>
        <w:tc>
          <w:tcPr>
            <w:tcW w:w="1276" w:type="dxa"/>
            <w:vAlign w:val="center"/>
          </w:tcPr>
          <w:p>
            <w:pPr>
              <w:pStyle w:val="8"/>
            </w:pPr>
            <w:r>
              <w:t>≥85百分比</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项目执行效率</w:t>
            </w:r>
          </w:p>
        </w:tc>
        <w:tc>
          <w:tcPr>
            <w:tcW w:w="2891" w:type="dxa"/>
            <w:vAlign w:val="center"/>
          </w:tcPr>
          <w:p>
            <w:pPr>
              <w:pStyle w:val="8"/>
            </w:pPr>
            <w:r>
              <w:t>项目执行效率</w:t>
            </w:r>
          </w:p>
        </w:tc>
        <w:tc>
          <w:tcPr>
            <w:tcW w:w="1276" w:type="dxa"/>
            <w:vAlign w:val="center"/>
          </w:tcPr>
          <w:p>
            <w:pPr>
              <w:pStyle w:val="8"/>
            </w:pPr>
            <w:r>
              <w:t>≥85百分比</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预算控制数</w:t>
            </w:r>
          </w:p>
        </w:tc>
        <w:tc>
          <w:tcPr>
            <w:tcW w:w="2891" w:type="dxa"/>
            <w:vAlign w:val="center"/>
          </w:tcPr>
          <w:p>
            <w:pPr>
              <w:pStyle w:val="8"/>
            </w:pPr>
            <w:r>
              <w:t>预算控制数</w:t>
            </w:r>
          </w:p>
        </w:tc>
        <w:tc>
          <w:tcPr>
            <w:tcW w:w="1276" w:type="dxa"/>
            <w:vAlign w:val="center"/>
          </w:tcPr>
          <w:p>
            <w:pPr>
              <w:pStyle w:val="8"/>
            </w:pPr>
            <w:r>
              <w:t>≤38.3万元</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公共服务水平提升情况</w:t>
            </w:r>
          </w:p>
        </w:tc>
        <w:tc>
          <w:tcPr>
            <w:tcW w:w="2891" w:type="dxa"/>
            <w:vAlign w:val="center"/>
          </w:tcPr>
          <w:p>
            <w:pPr>
              <w:pStyle w:val="8"/>
            </w:pPr>
            <w:r>
              <w:t>公共服务水平提升情况</w:t>
            </w:r>
          </w:p>
        </w:tc>
        <w:tc>
          <w:tcPr>
            <w:tcW w:w="1276" w:type="dxa"/>
            <w:vAlign w:val="center"/>
          </w:tcPr>
          <w:p>
            <w:pPr>
              <w:pStyle w:val="8"/>
            </w:pPr>
            <w:r>
              <w:t>≥55百分比</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群众满意度</w:t>
            </w:r>
          </w:p>
        </w:tc>
        <w:tc>
          <w:tcPr>
            <w:tcW w:w="2891" w:type="dxa"/>
            <w:vAlign w:val="center"/>
          </w:tcPr>
          <w:p>
            <w:pPr>
              <w:pStyle w:val="8"/>
            </w:pPr>
            <w:r>
              <w:t>群众满意度</w:t>
            </w:r>
          </w:p>
        </w:tc>
        <w:tc>
          <w:tcPr>
            <w:tcW w:w="1276" w:type="dxa"/>
            <w:vAlign w:val="center"/>
          </w:tcPr>
          <w:p>
            <w:pPr>
              <w:pStyle w:val="8"/>
            </w:pPr>
            <w:r>
              <w:t>≥85百分比</w:t>
            </w:r>
          </w:p>
        </w:tc>
        <w:tc>
          <w:tcPr>
            <w:tcW w:w="1843" w:type="dxa"/>
            <w:vAlign w:val="center"/>
          </w:tcPr>
          <w:p>
            <w:pPr>
              <w:pStyle w:val="8"/>
            </w:pPr>
            <w:r>
              <w:t>按照文件要求</w:t>
            </w:r>
          </w:p>
        </w:tc>
      </w:tr>
    </w:tbl>
    <w:p>
      <w:pPr>
        <w:sectPr>
          <w:pgSz w:w="11900" w:h="16840"/>
          <w:pgMar w:top="1984" w:right="1304" w:bottom="1134" w:left="1304" w:header="720" w:footer="720" w:gutter="0"/>
          <w:cols w:space="720" w:num="1"/>
        </w:sectPr>
      </w:pPr>
    </w:p>
    <w:p>
      <w:pPr>
        <w:jc w:val="center"/>
      </w:pPr>
    </w:p>
    <w:p>
      <w:pPr>
        <w:ind w:firstLine="560"/>
        <w:outlineLvl w:val="3"/>
      </w:pPr>
      <w:bookmarkStart w:id="6" w:name="_Toc_4_4_0000000010"/>
      <w:r>
        <w:rPr>
          <w:rFonts w:ascii="方正仿宋_GBK" w:hAnsi="方正仿宋_GBK" w:eastAsia="方正仿宋_GBK" w:cs="方正仿宋_GBK"/>
          <w:color w:val="000000"/>
          <w:sz w:val="28"/>
        </w:rPr>
        <w:t>7.2023年中央补助地方国家电影事业发展专项资金绩效目标表</w:t>
      </w:r>
      <w:bookmarkEnd w:id="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13102623P00237613356T</w:t>
            </w:r>
          </w:p>
        </w:tc>
        <w:tc>
          <w:tcPr>
            <w:tcW w:w="1587" w:type="dxa"/>
            <w:vAlign w:val="center"/>
          </w:tcPr>
          <w:p>
            <w:pPr>
              <w:pStyle w:val="7"/>
            </w:pPr>
            <w:r>
              <w:t>项目名称</w:t>
            </w:r>
          </w:p>
        </w:tc>
        <w:tc>
          <w:tcPr>
            <w:tcW w:w="4422" w:type="dxa"/>
            <w:gridSpan w:val="3"/>
            <w:vAlign w:val="center"/>
          </w:tcPr>
          <w:p>
            <w:pPr>
              <w:pStyle w:val="8"/>
            </w:pPr>
            <w:r>
              <w:t>2023年中央补助地方国家电影事业发展专项资金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30000.00</w:t>
            </w:r>
          </w:p>
        </w:tc>
        <w:tc>
          <w:tcPr>
            <w:tcW w:w="1587" w:type="dxa"/>
            <w:vAlign w:val="center"/>
          </w:tcPr>
          <w:p>
            <w:pPr>
              <w:pStyle w:val="7"/>
            </w:pPr>
            <w:r>
              <w:t>其中：财政    资金</w:t>
            </w:r>
          </w:p>
        </w:tc>
        <w:tc>
          <w:tcPr>
            <w:tcW w:w="1304" w:type="dxa"/>
            <w:vAlign w:val="center"/>
          </w:tcPr>
          <w:p>
            <w:pPr>
              <w:pStyle w:val="8"/>
            </w:pPr>
            <w:r>
              <w:t>30000.00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用于2023年资助国产影片放映。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p>
        </w:tc>
        <w:tc>
          <w:tcPr>
            <w:tcW w:w="1587" w:type="dxa"/>
            <w:vAlign w:val="center"/>
          </w:tcPr>
          <w:p>
            <w:pPr>
              <w:pStyle w:val="9"/>
            </w:pPr>
            <w:r>
              <w:t>1.00</w:t>
            </w:r>
          </w:p>
        </w:tc>
        <w:tc>
          <w:tcPr>
            <w:tcW w:w="1304" w:type="dxa"/>
            <w:vAlign w:val="center"/>
          </w:tcPr>
          <w:p>
            <w:pPr>
              <w:pStyle w:val="9"/>
            </w:pPr>
            <w:r>
              <w:t>2.00</w:t>
            </w:r>
          </w:p>
        </w:tc>
        <w:tc>
          <w:tcPr>
            <w:tcW w:w="3118" w:type="dxa"/>
            <w:gridSpan w:val="2"/>
            <w:vAlign w:val="center"/>
          </w:tcPr>
          <w:p>
            <w:pPr>
              <w:pStyle w:val="9"/>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根据省财政厅（冀财教【2022】149）号《关于提前下达2023年中央补助地方国家电影事业发展专项资金预算的通知》要求，下达我单位2023年中央补助地方国家电影事业发展专项资金3万元，用于支出放映国产影片奖励</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奖励影院数量</w:t>
            </w:r>
          </w:p>
        </w:tc>
        <w:tc>
          <w:tcPr>
            <w:tcW w:w="2891" w:type="dxa"/>
            <w:vAlign w:val="center"/>
          </w:tcPr>
          <w:p>
            <w:pPr>
              <w:pStyle w:val="8"/>
            </w:pPr>
            <w:r>
              <w:t>奖励放映国产影片影院数量</w:t>
            </w:r>
          </w:p>
        </w:tc>
        <w:tc>
          <w:tcPr>
            <w:tcW w:w="1276" w:type="dxa"/>
            <w:vAlign w:val="center"/>
          </w:tcPr>
          <w:p>
            <w:pPr>
              <w:pStyle w:val="8"/>
            </w:pPr>
            <w:r>
              <w:t>2家</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完成率</w:t>
            </w:r>
          </w:p>
        </w:tc>
        <w:tc>
          <w:tcPr>
            <w:tcW w:w="2891" w:type="dxa"/>
            <w:vAlign w:val="center"/>
          </w:tcPr>
          <w:p>
            <w:pPr>
              <w:pStyle w:val="8"/>
            </w:pPr>
            <w:r>
              <w:t>完成率</w:t>
            </w:r>
          </w:p>
        </w:tc>
        <w:tc>
          <w:tcPr>
            <w:tcW w:w="1276" w:type="dxa"/>
            <w:vAlign w:val="center"/>
          </w:tcPr>
          <w:p>
            <w:pPr>
              <w:pStyle w:val="8"/>
            </w:pPr>
            <w:r>
              <w:t>≥95百分比</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及时率</w:t>
            </w:r>
          </w:p>
        </w:tc>
        <w:tc>
          <w:tcPr>
            <w:tcW w:w="2891" w:type="dxa"/>
            <w:vAlign w:val="center"/>
          </w:tcPr>
          <w:p>
            <w:pPr>
              <w:pStyle w:val="8"/>
            </w:pPr>
            <w:r>
              <w:t>及时率</w:t>
            </w:r>
          </w:p>
        </w:tc>
        <w:tc>
          <w:tcPr>
            <w:tcW w:w="1276" w:type="dxa"/>
            <w:vAlign w:val="center"/>
          </w:tcPr>
          <w:p>
            <w:pPr>
              <w:pStyle w:val="8"/>
            </w:pPr>
            <w:r>
              <w:t>≥95百分比</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国产影片奖励资金</w:t>
            </w:r>
          </w:p>
        </w:tc>
        <w:tc>
          <w:tcPr>
            <w:tcW w:w="2891" w:type="dxa"/>
            <w:vAlign w:val="center"/>
          </w:tcPr>
          <w:p>
            <w:pPr>
              <w:pStyle w:val="8"/>
            </w:pPr>
            <w:r>
              <w:t>国产影片奖励资金</w:t>
            </w:r>
          </w:p>
        </w:tc>
        <w:tc>
          <w:tcPr>
            <w:tcW w:w="1276" w:type="dxa"/>
            <w:vAlign w:val="center"/>
          </w:tcPr>
          <w:p>
            <w:pPr>
              <w:pStyle w:val="8"/>
            </w:pPr>
            <w:r>
              <w:t>3万元</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经济效益指标</w:t>
            </w:r>
          </w:p>
        </w:tc>
        <w:tc>
          <w:tcPr>
            <w:tcW w:w="1332" w:type="dxa"/>
            <w:vAlign w:val="center"/>
          </w:tcPr>
          <w:p>
            <w:pPr>
              <w:pStyle w:val="8"/>
            </w:pPr>
            <w:r>
              <w:t>国产影片票房收入占总票房收入比</w:t>
            </w:r>
          </w:p>
        </w:tc>
        <w:tc>
          <w:tcPr>
            <w:tcW w:w="2891" w:type="dxa"/>
            <w:vAlign w:val="center"/>
          </w:tcPr>
          <w:p>
            <w:pPr>
              <w:pStyle w:val="8"/>
            </w:pPr>
            <w:r>
              <w:t>国产影片票房收入占总票房收入比</w:t>
            </w:r>
          </w:p>
        </w:tc>
        <w:tc>
          <w:tcPr>
            <w:tcW w:w="1276" w:type="dxa"/>
            <w:vAlign w:val="center"/>
          </w:tcPr>
          <w:p>
            <w:pPr>
              <w:pStyle w:val="8"/>
            </w:pPr>
            <w:r>
              <w:t>≥45百分比</w:t>
            </w:r>
          </w:p>
        </w:tc>
        <w:tc>
          <w:tcPr>
            <w:tcW w:w="1843" w:type="dxa"/>
            <w:vAlign w:val="center"/>
          </w:tcPr>
          <w:p>
            <w:pPr>
              <w:pStyle w:val="8"/>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服务对象满意度</w:t>
            </w:r>
          </w:p>
        </w:tc>
        <w:tc>
          <w:tcPr>
            <w:tcW w:w="2891" w:type="dxa"/>
            <w:vAlign w:val="center"/>
          </w:tcPr>
          <w:p>
            <w:pPr>
              <w:pStyle w:val="8"/>
            </w:pPr>
            <w:r>
              <w:t>服务对象满意度</w:t>
            </w:r>
          </w:p>
        </w:tc>
        <w:tc>
          <w:tcPr>
            <w:tcW w:w="1276" w:type="dxa"/>
            <w:vAlign w:val="center"/>
          </w:tcPr>
          <w:p>
            <w:pPr>
              <w:pStyle w:val="8"/>
            </w:pPr>
            <w:r>
              <w:t>≥85百分比</w:t>
            </w:r>
          </w:p>
        </w:tc>
        <w:tc>
          <w:tcPr>
            <w:tcW w:w="1843" w:type="dxa"/>
            <w:vAlign w:val="center"/>
          </w:tcPr>
          <w:p>
            <w:pPr>
              <w:pStyle w:val="8"/>
            </w:pPr>
            <w:r>
              <w:t>按照文件要求</w:t>
            </w:r>
          </w:p>
        </w:tc>
      </w:tr>
    </w:tbl>
    <w:p>
      <w:pPr>
        <w:sectPr>
          <w:pgSz w:w="11900" w:h="16840"/>
          <w:pgMar w:top="1984" w:right="1304" w:bottom="1134" w:left="1304" w:header="720" w:footer="720" w:gutter="0"/>
          <w:cols w:space="720" w:num="1"/>
        </w:sectPr>
      </w:pPr>
    </w:p>
    <w:p>
      <w:pPr>
        <w:jc w:val="center"/>
      </w:pPr>
    </w:p>
    <w:p>
      <w:pPr>
        <w:ind w:firstLine="560"/>
        <w:outlineLvl w:val="3"/>
      </w:pPr>
      <w:bookmarkStart w:id="7" w:name="_Toc_4_4_0000000011"/>
      <w:r>
        <w:rPr>
          <w:rFonts w:ascii="方正仿宋_GBK" w:hAnsi="方正仿宋_GBK" w:eastAsia="方正仿宋_GBK" w:cs="方正仿宋_GBK"/>
          <w:color w:val="000000"/>
          <w:sz w:val="28"/>
        </w:rPr>
        <w:t>8.创建全国文明县城专项经费绩效目标表</w:t>
      </w:r>
      <w:bookmarkEnd w:id="7"/>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13102623P00237613663P</w:t>
            </w:r>
          </w:p>
        </w:tc>
        <w:tc>
          <w:tcPr>
            <w:tcW w:w="1587" w:type="dxa"/>
            <w:vAlign w:val="center"/>
          </w:tcPr>
          <w:p>
            <w:pPr>
              <w:pStyle w:val="7"/>
            </w:pPr>
            <w:r>
              <w:t>项目名称</w:t>
            </w:r>
          </w:p>
        </w:tc>
        <w:tc>
          <w:tcPr>
            <w:tcW w:w="4422" w:type="dxa"/>
            <w:gridSpan w:val="3"/>
            <w:vAlign w:val="center"/>
          </w:tcPr>
          <w:p>
            <w:pPr>
              <w:pStyle w:val="8"/>
            </w:pPr>
            <w:r>
              <w:t>创建全国文明县城专项经费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2000000.00</w:t>
            </w:r>
          </w:p>
        </w:tc>
        <w:tc>
          <w:tcPr>
            <w:tcW w:w="1587" w:type="dxa"/>
            <w:vAlign w:val="center"/>
          </w:tcPr>
          <w:p>
            <w:pPr>
              <w:pStyle w:val="7"/>
            </w:pPr>
            <w:r>
              <w:t>其中：财政    资金</w:t>
            </w:r>
          </w:p>
        </w:tc>
        <w:tc>
          <w:tcPr>
            <w:tcW w:w="1304" w:type="dxa"/>
            <w:vAlign w:val="center"/>
          </w:tcPr>
          <w:p>
            <w:pPr>
              <w:pStyle w:val="8"/>
            </w:pPr>
            <w:r>
              <w:t>2000000.00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用于2023年全国文明县城创建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20000.00</w:t>
            </w:r>
          </w:p>
        </w:tc>
        <w:tc>
          <w:tcPr>
            <w:tcW w:w="1587" w:type="dxa"/>
            <w:vAlign w:val="center"/>
          </w:tcPr>
          <w:p>
            <w:pPr>
              <w:pStyle w:val="9"/>
            </w:pPr>
            <w:r>
              <w:t>50000.00</w:t>
            </w:r>
          </w:p>
        </w:tc>
        <w:tc>
          <w:tcPr>
            <w:tcW w:w="1304" w:type="dxa"/>
            <w:vAlign w:val="center"/>
          </w:tcPr>
          <w:p>
            <w:pPr>
              <w:pStyle w:val="9"/>
            </w:pPr>
            <w:r>
              <w:t>1800000.00</w:t>
            </w:r>
          </w:p>
        </w:tc>
        <w:tc>
          <w:tcPr>
            <w:tcW w:w="3118" w:type="dxa"/>
            <w:gridSpan w:val="2"/>
            <w:vAlign w:val="center"/>
          </w:tcPr>
          <w:p>
            <w:pPr>
              <w:pStyle w:val="9"/>
            </w:pPr>
            <w:r>
              <w:t>2000000.00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1.目标内容1完成2023年全国文明县城创建工作</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举办活动场次</w:t>
            </w:r>
          </w:p>
        </w:tc>
        <w:tc>
          <w:tcPr>
            <w:tcW w:w="2891" w:type="dxa"/>
            <w:vAlign w:val="center"/>
          </w:tcPr>
          <w:p>
            <w:pPr>
              <w:pStyle w:val="8"/>
            </w:pPr>
            <w:r>
              <w:t>举办活动场次</w:t>
            </w:r>
          </w:p>
        </w:tc>
        <w:tc>
          <w:tcPr>
            <w:tcW w:w="1276" w:type="dxa"/>
            <w:vAlign w:val="center"/>
          </w:tcPr>
          <w:p>
            <w:pPr>
              <w:pStyle w:val="8"/>
            </w:pPr>
            <w:r>
              <w:t>≥30场</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正常使用率</w:t>
            </w:r>
          </w:p>
        </w:tc>
        <w:tc>
          <w:tcPr>
            <w:tcW w:w="2891" w:type="dxa"/>
            <w:vAlign w:val="center"/>
          </w:tcPr>
          <w:p>
            <w:pPr>
              <w:pStyle w:val="8"/>
            </w:pPr>
            <w:r>
              <w:t>正常使用率</w:t>
            </w:r>
          </w:p>
        </w:tc>
        <w:tc>
          <w:tcPr>
            <w:tcW w:w="1276" w:type="dxa"/>
            <w:vAlign w:val="center"/>
          </w:tcPr>
          <w:p>
            <w:pPr>
              <w:pStyle w:val="8"/>
            </w:pPr>
            <w:r>
              <w:t>≥85百分比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及时性</w:t>
            </w:r>
          </w:p>
        </w:tc>
        <w:tc>
          <w:tcPr>
            <w:tcW w:w="2891" w:type="dxa"/>
            <w:vAlign w:val="center"/>
          </w:tcPr>
          <w:p>
            <w:pPr>
              <w:pStyle w:val="8"/>
            </w:pPr>
            <w:r>
              <w:t>及时性</w:t>
            </w:r>
          </w:p>
        </w:tc>
        <w:tc>
          <w:tcPr>
            <w:tcW w:w="1276" w:type="dxa"/>
            <w:vAlign w:val="center"/>
          </w:tcPr>
          <w:p>
            <w:pPr>
              <w:pStyle w:val="8"/>
            </w:pPr>
            <w:r>
              <w:t>≥85百分比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项目总成本</w:t>
            </w:r>
          </w:p>
        </w:tc>
        <w:tc>
          <w:tcPr>
            <w:tcW w:w="2891" w:type="dxa"/>
            <w:vAlign w:val="center"/>
          </w:tcPr>
          <w:p>
            <w:pPr>
              <w:pStyle w:val="8"/>
            </w:pPr>
            <w:r>
              <w:t>项目总成本</w:t>
            </w:r>
          </w:p>
        </w:tc>
        <w:tc>
          <w:tcPr>
            <w:tcW w:w="1276" w:type="dxa"/>
            <w:vAlign w:val="center"/>
          </w:tcPr>
          <w:p>
            <w:pPr>
              <w:pStyle w:val="8"/>
            </w:pPr>
            <w:r>
              <w:t>≤200万元</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社会氛围</w:t>
            </w:r>
          </w:p>
        </w:tc>
        <w:tc>
          <w:tcPr>
            <w:tcW w:w="2891" w:type="dxa"/>
            <w:vAlign w:val="center"/>
          </w:tcPr>
          <w:p>
            <w:pPr>
              <w:pStyle w:val="8"/>
            </w:pPr>
            <w:r>
              <w:t>社会氛围</w:t>
            </w:r>
          </w:p>
        </w:tc>
        <w:tc>
          <w:tcPr>
            <w:tcW w:w="1276" w:type="dxa"/>
            <w:vAlign w:val="center"/>
          </w:tcPr>
          <w:p>
            <w:pPr>
              <w:pStyle w:val="8"/>
            </w:pPr>
            <w:r>
              <w:t>≥85百分比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服务对象的满意度</w:t>
            </w:r>
          </w:p>
        </w:tc>
        <w:tc>
          <w:tcPr>
            <w:tcW w:w="2891" w:type="dxa"/>
            <w:vAlign w:val="center"/>
          </w:tcPr>
          <w:p>
            <w:pPr>
              <w:pStyle w:val="8"/>
            </w:pPr>
            <w:r>
              <w:t>服务对象的满意度</w:t>
            </w:r>
          </w:p>
        </w:tc>
        <w:tc>
          <w:tcPr>
            <w:tcW w:w="1276" w:type="dxa"/>
            <w:vAlign w:val="center"/>
          </w:tcPr>
          <w:p>
            <w:pPr>
              <w:pStyle w:val="8"/>
            </w:pPr>
            <w:r>
              <w:t>≥85百分比</w:t>
            </w:r>
          </w:p>
        </w:tc>
        <w:tc>
          <w:tcPr>
            <w:tcW w:w="1843" w:type="dxa"/>
            <w:vAlign w:val="center"/>
          </w:tcPr>
          <w:p>
            <w:pPr>
              <w:pStyle w:val="8"/>
            </w:pPr>
            <w:r>
              <w:t>根据工作实际</w:t>
            </w:r>
          </w:p>
        </w:tc>
      </w:tr>
    </w:tbl>
    <w:p>
      <w:pPr>
        <w:sectPr>
          <w:pgSz w:w="11900" w:h="16840"/>
          <w:pgMar w:top="1984" w:right="1304" w:bottom="1134" w:left="1304" w:header="720" w:footer="720" w:gutter="0"/>
          <w:cols w:space="720" w:num="1"/>
        </w:sectPr>
      </w:pPr>
    </w:p>
    <w:p>
      <w:pPr>
        <w:jc w:val="center"/>
      </w:pPr>
    </w:p>
    <w:p>
      <w:pPr>
        <w:ind w:firstLine="560"/>
        <w:outlineLvl w:val="3"/>
      </w:pPr>
      <w:bookmarkStart w:id="8" w:name="_Toc_4_4_0000000012"/>
      <w:r>
        <w:rPr>
          <w:rFonts w:ascii="方正仿宋_GBK" w:hAnsi="方正仿宋_GBK" w:eastAsia="方正仿宋_GBK" w:cs="方正仿宋_GBK"/>
          <w:color w:val="000000"/>
          <w:sz w:val="28"/>
        </w:rPr>
        <w:t>9.农村电影放映补助资金绩效目标表</w:t>
      </w:r>
      <w:bookmarkEnd w:id="8"/>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13102623P00237613666J</w:t>
            </w:r>
          </w:p>
        </w:tc>
        <w:tc>
          <w:tcPr>
            <w:tcW w:w="1587" w:type="dxa"/>
            <w:vAlign w:val="center"/>
          </w:tcPr>
          <w:p>
            <w:pPr>
              <w:pStyle w:val="7"/>
            </w:pPr>
            <w:r>
              <w:t>项目名称</w:t>
            </w:r>
          </w:p>
        </w:tc>
        <w:tc>
          <w:tcPr>
            <w:tcW w:w="4422" w:type="dxa"/>
            <w:gridSpan w:val="3"/>
            <w:vAlign w:val="center"/>
          </w:tcPr>
          <w:p>
            <w:pPr>
              <w:pStyle w:val="8"/>
            </w:pPr>
            <w:r>
              <w:t>农村电影放映补助资金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183840.00</w:t>
            </w:r>
          </w:p>
        </w:tc>
        <w:tc>
          <w:tcPr>
            <w:tcW w:w="1587" w:type="dxa"/>
            <w:vAlign w:val="center"/>
          </w:tcPr>
          <w:p>
            <w:pPr>
              <w:pStyle w:val="7"/>
            </w:pPr>
            <w:r>
              <w:t>其中：财政    资金</w:t>
            </w:r>
          </w:p>
        </w:tc>
        <w:tc>
          <w:tcPr>
            <w:tcW w:w="1304" w:type="dxa"/>
            <w:vAlign w:val="center"/>
          </w:tcPr>
          <w:p>
            <w:pPr>
              <w:pStyle w:val="8"/>
            </w:pPr>
            <w:r>
              <w:t>183840.00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用于2023年农村公益电影放映补助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p>
        </w:tc>
        <w:tc>
          <w:tcPr>
            <w:tcW w:w="1587" w:type="dxa"/>
            <w:vAlign w:val="center"/>
          </w:tcPr>
          <w:p>
            <w:pPr>
              <w:pStyle w:val="9"/>
            </w:pPr>
            <w:r>
              <w:t>90000.00</w:t>
            </w:r>
          </w:p>
        </w:tc>
        <w:tc>
          <w:tcPr>
            <w:tcW w:w="1304" w:type="dxa"/>
            <w:vAlign w:val="center"/>
          </w:tcPr>
          <w:p>
            <w:pPr>
              <w:pStyle w:val="9"/>
            </w:pPr>
            <w:r>
              <w:t>90000.00</w:t>
            </w:r>
          </w:p>
        </w:tc>
        <w:tc>
          <w:tcPr>
            <w:tcW w:w="3118" w:type="dxa"/>
            <w:gridSpan w:val="2"/>
            <w:vAlign w:val="center"/>
          </w:tcPr>
          <w:p>
            <w:pPr>
              <w:pStyle w:val="9"/>
            </w:pPr>
            <w:r>
              <w:t>183840.00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1.目标内容1用于2023年农村公益电影放映。</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农村公益电影放映村街数</w:t>
            </w:r>
          </w:p>
        </w:tc>
        <w:tc>
          <w:tcPr>
            <w:tcW w:w="2891" w:type="dxa"/>
            <w:vAlign w:val="center"/>
          </w:tcPr>
          <w:p>
            <w:pPr>
              <w:pStyle w:val="8"/>
            </w:pPr>
            <w:r>
              <w:t>农村公益电影放映场次</w:t>
            </w:r>
          </w:p>
        </w:tc>
        <w:tc>
          <w:tcPr>
            <w:tcW w:w="1276" w:type="dxa"/>
            <w:vAlign w:val="center"/>
          </w:tcPr>
          <w:p>
            <w:pPr>
              <w:pStyle w:val="8"/>
            </w:pPr>
            <w:r>
              <w:t>383个</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合格率</w:t>
            </w:r>
          </w:p>
        </w:tc>
        <w:tc>
          <w:tcPr>
            <w:tcW w:w="2891" w:type="dxa"/>
            <w:vAlign w:val="center"/>
          </w:tcPr>
          <w:p>
            <w:pPr>
              <w:pStyle w:val="8"/>
            </w:pPr>
            <w:r>
              <w:t>合格率</w:t>
            </w:r>
          </w:p>
        </w:tc>
        <w:tc>
          <w:tcPr>
            <w:tcW w:w="1276" w:type="dxa"/>
            <w:vAlign w:val="center"/>
          </w:tcPr>
          <w:p>
            <w:pPr>
              <w:pStyle w:val="8"/>
            </w:pPr>
            <w:r>
              <w:t>≥98百分比</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及时率</w:t>
            </w:r>
          </w:p>
        </w:tc>
        <w:tc>
          <w:tcPr>
            <w:tcW w:w="2891" w:type="dxa"/>
            <w:vAlign w:val="center"/>
          </w:tcPr>
          <w:p>
            <w:pPr>
              <w:pStyle w:val="8"/>
            </w:pPr>
            <w:r>
              <w:t>及时率</w:t>
            </w:r>
          </w:p>
        </w:tc>
        <w:tc>
          <w:tcPr>
            <w:tcW w:w="1276" w:type="dxa"/>
            <w:vAlign w:val="center"/>
          </w:tcPr>
          <w:p>
            <w:pPr>
              <w:pStyle w:val="8"/>
            </w:pPr>
            <w:r>
              <w:t>≥98百分比</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资金成本</w:t>
            </w:r>
          </w:p>
        </w:tc>
        <w:tc>
          <w:tcPr>
            <w:tcW w:w="2891" w:type="dxa"/>
            <w:vAlign w:val="center"/>
          </w:tcPr>
          <w:p>
            <w:pPr>
              <w:pStyle w:val="8"/>
            </w:pPr>
            <w:r>
              <w:t>资金成本</w:t>
            </w:r>
          </w:p>
        </w:tc>
        <w:tc>
          <w:tcPr>
            <w:tcW w:w="1276" w:type="dxa"/>
            <w:vAlign w:val="center"/>
          </w:tcPr>
          <w:p>
            <w:pPr>
              <w:pStyle w:val="8"/>
            </w:pPr>
            <w:r>
              <w:t>≤183840元</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社会氛围</w:t>
            </w:r>
          </w:p>
        </w:tc>
        <w:tc>
          <w:tcPr>
            <w:tcW w:w="2891" w:type="dxa"/>
            <w:vAlign w:val="center"/>
          </w:tcPr>
          <w:p>
            <w:pPr>
              <w:pStyle w:val="8"/>
            </w:pPr>
            <w:r>
              <w:t>社会氛围</w:t>
            </w:r>
          </w:p>
        </w:tc>
        <w:tc>
          <w:tcPr>
            <w:tcW w:w="1276" w:type="dxa"/>
            <w:vAlign w:val="center"/>
          </w:tcPr>
          <w:p>
            <w:pPr>
              <w:pStyle w:val="8"/>
            </w:pPr>
            <w:r>
              <w:t>≥98百分比</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观众满意度</w:t>
            </w:r>
          </w:p>
        </w:tc>
        <w:tc>
          <w:tcPr>
            <w:tcW w:w="2891" w:type="dxa"/>
            <w:vAlign w:val="center"/>
          </w:tcPr>
          <w:p>
            <w:pPr>
              <w:pStyle w:val="8"/>
            </w:pPr>
            <w:r>
              <w:t>观众满意度</w:t>
            </w:r>
          </w:p>
        </w:tc>
        <w:tc>
          <w:tcPr>
            <w:tcW w:w="1276" w:type="dxa"/>
            <w:vAlign w:val="center"/>
          </w:tcPr>
          <w:p>
            <w:pPr>
              <w:pStyle w:val="8"/>
            </w:pPr>
            <w:r>
              <w:t>≥98百分比</w:t>
            </w:r>
          </w:p>
        </w:tc>
        <w:tc>
          <w:tcPr>
            <w:tcW w:w="1843" w:type="dxa"/>
            <w:vAlign w:val="center"/>
          </w:tcPr>
          <w:p>
            <w:pPr>
              <w:pStyle w:val="8"/>
            </w:pPr>
            <w:r>
              <w:t>根据实际工作</w:t>
            </w:r>
          </w:p>
        </w:tc>
      </w:tr>
    </w:tbl>
    <w:p>
      <w:pPr>
        <w:sectPr>
          <w:pgSz w:w="11900" w:h="16840"/>
          <w:pgMar w:top="1984" w:right="1304" w:bottom="1134" w:left="1304" w:header="720" w:footer="720" w:gutter="0"/>
          <w:cols w:space="720" w:num="1"/>
        </w:sectPr>
      </w:pPr>
    </w:p>
    <w:p>
      <w:pPr>
        <w:jc w:val="center"/>
      </w:pPr>
    </w:p>
    <w:p>
      <w:pPr>
        <w:ind w:firstLine="560"/>
        <w:outlineLvl w:val="3"/>
      </w:pPr>
      <w:bookmarkStart w:id="9" w:name="_Toc_4_4_0000000013"/>
      <w:r>
        <w:rPr>
          <w:rFonts w:ascii="方正仿宋_GBK" w:hAnsi="方正仿宋_GBK" w:eastAsia="方正仿宋_GBK" w:cs="方正仿宋_GBK"/>
          <w:color w:val="000000"/>
          <w:sz w:val="28"/>
        </w:rPr>
        <w:t>10.软件正版化采购经费绩效目标表</w:t>
      </w:r>
      <w:bookmarkEnd w:id="9"/>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13102623P00237613659H</w:t>
            </w:r>
          </w:p>
        </w:tc>
        <w:tc>
          <w:tcPr>
            <w:tcW w:w="1587" w:type="dxa"/>
            <w:vAlign w:val="center"/>
          </w:tcPr>
          <w:p>
            <w:pPr>
              <w:pStyle w:val="7"/>
            </w:pPr>
            <w:r>
              <w:t>项目名称</w:t>
            </w:r>
          </w:p>
        </w:tc>
        <w:tc>
          <w:tcPr>
            <w:tcW w:w="4422" w:type="dxa"/>
            <w:gridSpan w:val="3"/>
            <w:vAlign w:val="center"/>
          </w:tcPr>
          <w:p>
            <w:pPr>
              <w:pStyle w:val="8"/>
            </w:pPr>
            <w:r>
              <w:t>软件正版化采购经费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200000.00</w:t>
            </w:r>
          </w:p>
        </w:tc>
        <w:tc>
          <w:tcPr>
            <w:tcW w:w="1587" w:type="dxa"/>
            <w:vAlign w:val="center"/>
          </w:tcPr>
          <w:p>
            <w:pPr>
              <w:pStyle w:val="7"/>
            </w:pPr>
            <w:r>
              <w:t>其中：财政    资金</w:t>
            </w:r>
          </w:p>
        </w:tc>
        <w:tc>
          <w:tcPr>
            <w:tcW w:w="1304" w:type="dxa"/>
            <w:vAlign w:val="center"/>
          </w:tcPr>
          <w:p>
            <w:pPr>
              <w:pStyle w:val="8"/>
            </w:pPr>
            <w:r>
              <w:t>200000.00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用于全县党政机关、事业单位计算机正版办公软件及操作系统采购安装及后期管理服务。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p>
        </w:tc>
        <w:tc>
          <w:tcPr>
            <w:tcW w:w="1587" w:type="dxa"/>
            <w:vAlign w:val="center"/>
          </w:tcPr>
          <w:p>
            <w:pPr>
              <w:pStyle w:val="9"/>
            </w:pPr>
            <w:r>
              <w:t>195000.00</w:t>
            </w:r>
          </w:p>
        </w:tc>
        <w:tc>
          <w:tcPr>
            <w:tcW w:w="1304" w:type="dxa"/>
            <w:vAlign w:val="center"/>
          </w:tcPr>
          <w:p>
            <w:pPr>
              <w:pStyle w:val="9"/>
            </w:pPr>
            <w:r>
              <w:t>200000.00</w:t>
            </w:r>
          </w:p>
        </w:tc>
        <w:tc>
          <w:tcPr>
            <w:tcW w:w="3118" w:type="dxa"/>
            <w:gridSpan w:val="2"/>
            <w:vAlign w:val="center"/>
          </w:tcPr>
          <w:p>
            <w:pPr>
              <w:pStyle w:val="9"/>
            </w:pPr>
            <w:r>
              <w:t>200000.00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1.目标内容1用于全县党政机关、事业单位计算机正版办公软件及操作系统采购安装及后期管理服务。需资金20万元</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支出完成率</w:t>
            </w:r>
          </w:p>
        </w:tc>
        <w:tc>
          <w:tcPr>
            <w:tcW w:w="2891" w:type="dxa"/>
            <w:vAlign w:val="center"/>
          </w:tcPr>
          <w:p>
            <w:pPr>
              <w:pStyle w:val="8"/>
            </w:pPr>
            <w:r>
              <w:t>按时有序支付</w:t>
            </w:r>
          </w:p>
        </w:tc>
        <w:tc>
          <w:tcPr>
            <w:tcW w:w="1276" w:type="dxa"/>
            <w:vAlign w:val="center"/>
          </w:tcPr>
          <w:p>
            <w:pPr>
              <w:pStyle w:val="8"/>
            </w:pPr>
            <w:r>
              <w:t>≥95百分比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各项工作落实到位率</w:t>
            </w:r>
          </w:p>
        </w:tc>
        <w:tc>
          <w:tcPr>
            <w:tcW w:w="2891" w:type="dxa"/>
            <w:vAlign w:val="center"/>
          </w:tcPr>
          <w:p>
            <w:pPr>
              <w:pStyle w:val="8"/>
            </w:pPr>
            <w:r>
              <w:t>各项工作落实到位率</w:t>
            </w:r>
          </w:p>
        </w:tc>
        <w:tc>
          <w:tcPr>
            <w:tcW w:w="1276" w:type="dxa"/>
            <w:vAlign w:val="center"/>
          </w:tcPr>
          <w:p>
            <w:pPr>
              <w:pStyle w:val="8"/>
            </w:pPr>
            <w:r>
              <w:t>≥95百分比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系统软件正版率</w:t>
            </w:r>
          </w:p>
        </w:tc>
        <w:tc>
          <w:tcPr>
            <w:tcW w:w="2891" w:type="dxa"/>
            <w:vAlign w:val="center"/>
          </w:tcPr>
          <w:p>
            <w:pPr>
              <w:pStyle w:val="8"/>
            </w:pPr>
            <w:r>
              <w:t>系统软件正版率</w:t>
            </w:r>
          </w:p>
        </w:tc>
        <w:tc>
          <w:tcPr>
            <w:tcW w:w="1276" w:type="dxa"/>
            <w:vAlign w:val="center"/>
          </w:tcPr>
          <w:p>
            <w:pPr>
              <w:pStyle w:val="8"/>
            </w:pPr>
            <w:r>
              <w:t>≥85百分比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项目总成本</w:t>
            </w:r>
          </w:p>
        </w:tc>
        <w:tc>
          <w:tcPr>
            <w:tcW w:w="2891" w:type="dxa"/>
            <w:vAlign w:val="center"/>
          </w:tcPr>
          <w:p>
            <w:pPr>
              <w:pStyle w:val="8"/>
            </w:pPr>
            <w:r>
              <w:t>项目总成本</w:t>
            </w:r>
          </w:p>
        </w:tc>
        <w:tc>
          <w:tcPr>
            <w:tcW w:w="1276" w:type="dxa"/>
            <w:vAlign w:val="center"/>
          </w:tcPr>
          <w:p>
            <w:pPr>
              <w:pStyle w:val="8"/>
            </w:pPr>
            <w:r>
              <w:t>≤20万元</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受益群体满意度</w:t>
            </w:r>
          </w:p>
        </w:tc>
        <w:tc>
          <w:tcPr>
            <w:tcW w:w="2891" w:type="dxa"/>
            <w:vAlign w:val="center"/>
          </w:tcPr>
          <w:p>
            <w:pPr>
              <w:pStyle w:val="8"/>
            </w:pPr>
            <w:r>
              <w:t>受益群体满意度</w:t>
            </w:r>
          </w:p>
        </w:tc>
        <w:tc>
          <w:tcPr>
            <w:tcW w:w="1276" w:type="dxa"/>
            <w:vAlign w:val="center"/>
          </w:tcPr>
          <w:p>
            <w:pPr>
              <w:pStyle w:val="8"/>
            </w:pPr>
            <w:r>
              <w:t>≥95百分比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服务对象满意度</w:t>
            </w:r>
          </w:p>
        </w:tc>
        <w:tc>
          <w:tcPr>
            <w:tcW w:w="2891" w:type="dxa"/>
            <w:vAlign w:val="center"/>
          </w:tcPr>
          <w:p>
            <w:pPr>
              <w:pStyle w:val="8"/>
            </w:pPr>
            <w:r>
              <w:t>服务对象满意度</w:t>
            </w:r>
          </w:p>
        </w:tc>
        <w:tc>
          <w:tcPr>
            <w:tcW w:w="1276" w:type="dxa"/>
            <w:vAlign w:val="center"/>
          </w:tcPr>
          <w:p>
            <w:pPr>
              <w:pStyle w:val="8"/>
            </w:pPr>
            <w:r>
              <w:t>≥95百分比</w:t>
            </w:r>
          </w:p>
        </w:tc>
        <w:tc>
          <w:tcPr>
            <w:tcW w:w="1843" w:type="dxa"/>
            <w:vAlign w:val="center"/>
          </w:tcPr>
          <w:p>
            <w:pPr>
              <w:pStyle w:val="8"/>
            </w:pPr>
            <w:r>
              <w:t>根据工作实际</w:t>
            </w:r>
          </w:p>
        </w:tc>
      </w:tr>
    </w:tbl>
    <w:p>
      <w:pPr>
        <w:sectPr>
          <w:pgSz w:w="11900" w:h="16840"/>
          <w:pgMar w:top="1984" w:right="1304" w:bottom="1134" w:left="1304" w:header="720" w:footer="720" w:gutter="0"/>
          <w:cols w:space="720" w:num="1"/>
        </w:sectPr>
      </w:pPr>
    </w:p>
    <w:p>
      <w:pPr>
        <w:jc w:val="center"/>
      </w:pPr>
    </w:p>
    <w:p>
      <w:pPr>
        <w:ind w:firstLine="560"/>
        <w:outlineLvl w:val="3"/>
      </w:pPr>
      <w:bookmarkStart w:id="10" w:name="_Toc_4_4_0000000014"/>
      <w:r>
        <w:rPr>
          <w:rFonts w:ascii="方正仿宋_GBK" w:hAnsi="方正仿宋_GBK" w:eastAsia="方正仿宋_GBK" w:cs="方正仿宋_GBK"/>
          <w:color w:val="000000"/>
          <w:sz w:val="28"/>
        </w:rPr>
        <w:t>11.乡镇老电影放映员补助绩效目标表</w:t>
      </w:r>
      <w:bookmarkEnd w:id="1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13102623P00237613664B</w:t>
            </w:r>
          </w:p>
        </w:tc>
        <w:tc>
          <w:tcPr>
            <w:tcW w:w="1587" w:type="dxa"/>
            <w:vAlign w:val="center"/>
          </w:tcPr>
          <w:p>
            <w:pPr>
              <w:pStyle w:val="7"/>
            </w:pPr>
            <w:r>
              <w:t>项目名称</w:t>
            </w:r>
          </w:p>
        </w:tc>
        <w:tc>
          <w:tcPr>
            <w:tcW w:w="4422" w:type="dxa"/>
            <w:gridSpan w:val="3"/>
            <w:vAlign w:val="center"/>
          </w:tcPr>
          <w:p>
            <w:pPr>
              <w:pStyle w:val="8"/>
            </w:pPr>
            <w:r>
              <w:t>乡镇老电影放映员补助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214020.00</w:t>
            </w:r>
          </w:p>
        </w:tc>
        <w:tc>
          <w:tcPr>
            <w:tcW w:w="1587" w:type="dxa"/>
            <w:vAlign w:val="center"/>
          </w:tcPr>
          <w:p>
            <w:pPr>
              <w:pStyle w:val="7"/>
            </w:pPr>
            <w:r>
              <w:t>其中：财政    资金</w:t>
            </w:r>
          </w:p>
        </w:tc>
        <w:tc>
          <w:tcPr>
            <w:tcW w:w="1304" w:type="dxa"/>
            <w:vAlign w:val="center"/>
          </w:tcPr>
          <w:p>
            <w:pPr>
              <w:pStyle w:val="8"/>
            </w:pPr>
            <w:r>
              <w:t>214020.00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用于2023年乡镇老放映员补助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66000.00</w:t>
            </w:r>
          </w:p>
        </w:tc>
        <w:tc>
          <w:tcPr>
            <w:tcW w:w="1587" w:type="dxa"/>
            <w:vAlign w:val="center"/>
          </w:tcPr>
          <w:p>
            <w:pPr>
              <w:pStyle w:val="9"/>
            </w:pPr>
            <w:r>
              <w:t>132000.00</w:t>
            </w:r>
          </w:p>
        </w:tc>
        <w:tc>
          <w:tcPr>
            <w:tcW w:w="1304" w:type="dxa"/>
            <w:vAlign w:val="center"/>
          </w:tcPr>
          <w:p>
            <w:pPr>
              <w:pStyle w:val="9"/>
            </w:pPr>
            <w:r>
              <w:t>164000.00</w:t>
            </w:r>
          </w:p>
        </w:tc>
        <w:tc>
          <w:tcPr>
            <w:tcW w:w="3118" w:type="dxa"/>
            <w:gridSpan w:val="2"/>
            <w:vAlign w:val="center"/>
          </w:tcPr>
          <w:p>
            <w:pPr>
              <w:pStyle w:val="9"/>
            </w:pPr>
            <w:r>
              <w:t>214020.00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1.目标内容1按时发放乡镇老放映员补助</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补助人数</w:t>
            </w:r>
          </w:p>
        </w:tc>
        <w:tc>
          <w:tcPr>
            <w:tcW w:w="2891" w:type="dxa"/>
            <w:vAlign w:val="center"/>
          </w:tcPr>
          <w:p>
            <w:pPr>
              <w:pStyle w:val="8"/>
            </w:pPr>
            <w:r>
              <w:t>补助人数</w:t>
            </w:r>
          </w:p>
        </w:tc>
        <w:tc>
          <w:tcPr>
            <w:tcW w:w="1276" w:type="dxa"/>
            <w:vAlign w:val="center"/>
          </w:tcPr>
          <w:p>
            <w:pPr>
              <w:pStyle w:val="8"/>
            </w:pPr>
            <w:r>
              <w:t>≤74人</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完成率</w:t>
            </w:r>
          </w:p>
        </w:tc>
        <w:tc>
          <w:tcPr>
            <w:tcW w:w="2891" w:type="dxa"/>
            <w:vAlign w:val="center"/>
          </w:tcPr>
          <w:p>
            <w:pPr>
              <w:pStyle w:val="8"/>
            </w:pPr>
            <w:r>
              <w:t>完成率</w:t>
            </w:r>
          </w:p>
        </w:tc>
        <w:tc>
          <w:tcPr>
            <w:tcW w:w="1276" w:type="dxa"/>
            <w:vAlign w:val="center"/>
          </w:tcPr>
          <w:p>
            <w:pPr>
              <w:pStyle w:val="8"/>
            </w:pPr>
            <w:r>
              <w:t>≥98百分比</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工作按时完成率</w:t>
            </w:r>
          </w:p>
        </w:tc>
        <w:tc>
          <w:tcPr>
            <w:tcW w:w="2891" w:type="dxa"/>
            <w:vAlign w:val="center"/>
          </w:tcPr>
          <w:p>
            <w:pPr>
              <w:pStyle w:val="8"/>
            </w:pPr>
            <w:r>
              <w:t>工作按时完成率</w:t>
            </w:r>
          </w:p>
        </w:tc>
        <w:tc>
          <w:tcPr>
            <w:tcW w:w="1276" w:type="dxa"/>
            <w:vAlign w:val="center"/>
          </w:tcPr>
          <w:p>
            <w:pPr>
              <w:pStyle w:val="8"/>
            </w:pPr>
            <w:r>
              <w:t>≥98百分比</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项目总成本</w:t>
            </w:r>
          </w:p>
        </w:tc>
        <w:tc>
          <w:tcPr>
            <w:tcW w:w="2891" w:type="dxa"/>
            <w:vAlign w:val="center"/>
          </w:tcPr>
          <w:p>
            <w:pPr>
              <w:pStyle w:val="8"/>
            </w:pPr>
            <w:r>
              <w:t>项目总成本</w:t>
            </w:r>
          </w:p>
        </w:tc>
        <w:tc>
          <w:tcPr>
            <w:tcW w:w="1276" w:type="dxa"/>
            <w:vAlign w:val="center"/>
          </w:tcPr>
          <w:p>
            <w:pPr>
              <w:pStyle w:val="8"/>
            </w:pPr>
            <w:r>
              <w:t>≤214020元</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社会效益显著</w:t>
            </w:r>
          </w:p>
        </w:tc>
        <w:tc>
          <w:tcPr>
            <w:tcW w:w="2891" w:type="dxa"/>
            <w:vAlign w:val="center"/>
          </w:tcPr>
          <w:p>
            <w:pPr>
              <w:pStyle w:val="8"/>
            </w:pPr>
            <w:r>
              <w:t>社会效益显著</w:t>
            </w:r>
          </w:p>
        </w:tc>
        <w:tc>
          <w:tcPr>
            <w:tcW w:w="1276" w:type="dxa"/>
            <w:vAlign w:val="center"/>
          </w:tcPr>
          <w:p>
            <w:pPr>
              <w:pStyle w:val="8"/>
            </w:pPr>
            <w:r>
              <w:t>≥98百分比</w:t>
            </w:r>
          </w:p>
        </w:tc>
        <w:tc>
          <w:tcPr>
            <w:tcW w:w="1843" w:type="dxa"/>
            <w:vAlign w:val="center"/>
          </w:tcPr>
          <w:p>
            <w:pPr>
              <w:pStyle w:val="8"/>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服务对象满意度</w:t>
            </w:r>
          </w:p>
        </w:tc>
        <w:tc>
          <w:tcPr>
            <w:tcW w:w="2891" w:type="dxa"/>
            <w:vAlign w:val="center"/>
          </w:tcPr>
          <w:p>
            <w:pPr>
              <w:pStyle w:val="8"/>
            </w:pPr>
            <w:r>
              <w:t>服务对象满意度</w:t>
            </w:r>
          </w:p>
        </w:tc>
        <w:tc>
          <w:tcPr>
            <w:tcW w:w="1276" w:type="dxa"/>
            <w:vAlign w:val="center"/>
          </w:tcPr>
          <w:p>
            <w:pPr>
              <w:pStyle w:val="8"/>
            </w:pPr>
            <w:r>
              <w:t>≥98百分比</w:t>
            </w:r>
          </w:p>
        </w:tc>
        <w:tc>
          <w:tcPr>
            <w:tcW w:w="1843" w:type="dxa"/>
            <w:vAlign w:val="center"/>
          </w:tcPr>
          <w:p>
            <w:pPr>
              <w:pStyle w:val="8"/>
            </w:pPr>
            <w:r>
              <w:t>根据实际工作</w:t>
            </w:r>
          </w:p>
        </w:tc>
      </w:tr>
    </w:tbl>
    <w:p>
      <w:pPr>
        <w:sectPr>
          <w:pgSz w:w="11900" w:h="16840"/>
          <w:pgMar w:top="1984" w:right="1304" w:bottom="1134" w:left="1304" w:header="720" w:footer="720" w:gutter="0"/>
          <w:cols w:space="720" w:num="1"/>
        </w:sectPr>
      </w:pPr>
    </w:p>
    <w:p>
      <w:pPr>
        <w:jc w:val="center"/>
      </w:pPr>
    </w:p>
    <w:p>
      <w:pPr>
        <w:ind w:firstLine="560"/>
        <w:outlineLvl w:val="3"/>
      </w:pPr>
      <w:bookmarkStart w:id="11" w:name="_Toc_4_4_0000000015"/>
      <w:r>
        <w:rPr>
          <w:rFonts w:ascii="方正仿宋_GBK" w:hAnsi="方正仿宋_GBK" w:eastAsia="方正仿宋_GBK" w:cs="方正仿宋_GBK"/>
          <w:color w:val="000000"/>
          <w:sz w:val="28"/>
        </w:rPr>
        <w:t>12.新闻出版和版权服务监管、实施全民阅读、农家书屋工程经费绩效目标表</w:t>
      </w:r>
      <w:bookmarkEnd w:id="1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13102623P00237613725Q</w:t>
            </w:r>
          </w:p>
        </w:tc>
        <w:tc>
          <w:tcPr>
            <w:tcW w:w="1587" w:type="dxa"/>
            <w:vAlign w:val="center"/>
          </w:tcPr>
          <w:p>
            <w:pPr>
              <w:pStyle w:val="7"/>
            </w:pPr>
            <w:r>
              <w:t>项目名称</w:t>
            </w:r>
          </w:p>
        </w:tc>
        <w:tc>
          <w:tcPr>
            <w:tcW w:w="4422" w:type="dxa"/>
            <w:gridSpan w:val="3"/>
            <w:vAlign w:val="center"/>
          </w:tcPr>
          <w:p>
            <w:pPr>
              <w:pStyle w:val="8"/>
            </w:pPr>
            <w:r>
              <w:t>新闻出版和版权服务监管、实施全民阅读、农家书屋工程经费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383000.00</w:t>
            </w:r>
          </w:p>
        </w:tc>
        <w:tc>
          <w:tcPr>
            <w:tcW w:w="1587" w:type="dxa"/>
            <w:vAlign w:val="center"/>
          </w:tcPr>
          <w:p>
            <w:pPr>
              <w:pStyle w:val="7"/>
            </w:pPr>
            <w:r>
              <w:t>其中：财政    资金</w:t>
            </w:r>
          </w:p>
        </w:tc>
        <w:tc>
          <w:tcPr>
            <w:tcW w:w="1304" w:type="dxa"/>
            <w:vAlign w:val="center"/>
          </w:tcPr>
          <w:p>
            <w:pPr>
              <w:pStyle w:val="8"/>
            </w:pPr>
            <w:r>
              <w:t>383000.00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用于2023年农家书屋配备和补充工作，开展全民阅读活动。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p>
        </w:tc>
        <w:tc>
          <w:tcPr>
            <w:tcW w:w="1587" w:type="dxa"/>
            <w:vAlign w:val="center"/>
          </w:tcPr>
          <w:p>
            <w:pPr>
              <w:pStyle w:val="9"/>
            </w:pPr>
            <w:r>
              <w:t>117000.00</w:t>
            </w:r>
          </w:p>
        </w:tc>
        <w:tc>
          <w:tcPr>
            <w:tcW w:w="1304" w:type="dxa"/>
            <w:vAlign w:val="center"/>
          </w:tcPr>
          <w:p>
            <w:pPr>
              <w:pStyle w:val="9"/>
            </w:pPr>
            <w:r>
              <w:t>217000.00</w:t>
            </w:r>
          </w:p>
        </w:tc>
        <w:tc>
          <w:tcPr>
            <w:tcW w:w="3118" w:type="dxa"/>
            <w:gridSpan w:val="2"/>
            <w:vAlign w:val="center"/>
          </w:tcPr>
          <w:p>
            <w:pPr>
              <w:pStyle w:val="9"/>
            </w:pPr>
            <w:r>
              <w:t>383000.00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1.目标内容1用于2023年农家书屋配备与补充工作，开展全民阅读活动。</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农家书屋村街覆盖率</w:t>
            </w:r>
          </w:p>
        </w:tc>
        <w:tc>
          <w:tcPr>
            <w:tcW w:w="2891" w:type="dxa"/>
            <w:vAlign w:val="center"/>
          </w:tcPr>
          <w:p>
            <w:pPr>
              <w:pStyle w:val="8"/>
            </w:pPr>
            <w:r>
              <w:t>农家书屋村街覆盖率</w:t>
            </w:r>
          </w:p>
        </w:tc>
        <w:tc>
          <w:tcPr>
            <w:tcW w:w="1276" w:type="dxa"/>
            <w:vAlign w:val="center"/>
          </w:tcPr>
          <w:p>
            <w:pPr>
              <w:pStyle w:val="8"/>
            </w:pPr>
            <w:r>
              <w:t>≥98百分比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完成率</w:t>
            </w:r>
          </w:p>
        </w:tc>
        <w:tc>
          <w:tcPr>
            <w:tcW w:w="2891" w:type="dxa"/>
            <w:vAlign w:val="center"/>
          </w:tcPr>
          <w:p>
            <w:pPr>
              <w:pStyle w:val="8"/>
            </w:pPr>
            <w:r>
              <w:t>完成率</w:t>
            </w:r>
          </w:p>
        </w:tc>
        <w:tc>
          <w:tcPr>
            <w:tcW w:w="1276" w:type="dxa"/>
            <w:vAlign w:val="center"/>
          </w:tcPr>
          <w:p>
            <w:pPr>
              <w:pStyle w:val="8"/>
            </w:pPr>
            <w:r>
              <w:t>≥98百分比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专项资金按时下达</w:t>
            </w:r>
          </w:p>
        </w:tc>
        <w:tc>
          <w:tcPr>
            <w:tcW w:w="2891" w:type="dxa"/>
            <w:vAlign w:val="center"/>
          </w:tcPr>
          <w:p>
            <w:pPr>
              <w:pStyle w:val="8"/>
            </w:pPr>
            <w:r>
              <w:t>专项资金按时下达</w:t>
            </w:r>
          </w:p>
        </w:tc>
        <w:tc>
          <w:tcPr>
            <w:tcW w:w="1276" w:type="dxa"/>
            <w:vAlign w:val="center"/>
          </w:tcPr>
          <w:p>
            <w:pPr>
              <w:pStyle w:val="8"/>
            </w:pPr>
            <w:r>
              <w:t>≥85百分比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成本开支</w:t>
            </w:r>
          </w:p>
        </w:tc>
        <w:tc>
          <w:tcPr>
            <w:tcW w:w="2891" w:type="dxa"/>
            <w:vAlign w:val="center"/>
          </w:tcPr>
          <w:p>
            <w:pPr>
              <w:pStyle w:val="8"/>
            </w:pPr>
            <w:r>
              <w:t>成本开支</w:t>
            </w:r>
          </w:p>
        </w:tc>
        <w:tc>
          <w:tcPr>
            <w:tcW w:w="1276" w:type="dxa"/>
            <w:vAlign w:val="center"/>
          </w:tcPr>
          <w:p>
            <w:pPr>
              <w:pStyle w:val="8"/>
            </w:pPr>
            <w:r>
              <w:t>≤38.3万元</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社会影响力</w:t>
            </w:r>
          </w:p>
        </w:tc>
        <w:tc>
          <w:tcPr>
            <w:tcW w:w="2891" w:type="dxa"/>
            <w:vAlign w:val="center"/>
          </w:tcPr>
          <w:p>
            <w:pPr>
              <w:pStyle w:val="8"/>
            </w:pPr>
            <w:r>
              <w:t>社会影响力</w:t>
            </w:r>
          </w:p>
        </w:tc>
        <w:tc>
          <w:tcPr>
            <w:tcW w:w="1276" w:type="dxa"/>
            <w:vAlign w:val="center"/>
          </w:tcPr>
          <w:p>
            <w:pPr>
              <w:pStyle w:val="8"/>
            </w:pPr>
            <w:r>
              <w:t>≥85百分比</w:t>
            </w:r>
          </w:p>
        </w:tc>
        <w:tc>
          <w:tcPr>
            <w:tcW w:w="1843" w:type="dxa"/>
            <w:vAlign w:val="center"/>
          </w:tcPr>
          <w:p>
            <w:pPr>
              <w:pStyle w:val="8"/>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服务对象满意度</w:t>
            </w:r>
          </w:p>
        </w:tc>
        <w:tc>
          <w:tcPr>
            <w:tcW w:w="2891" w:type="dxa"/>
            <w:vAlign w:val="center"/>
          </w:tcPr>
          <w:p>
            <w:pPr>
              <w:pStyle w:val="8"/>
            </w:pPr>
            <w:r>
              <w:t>服务对象满意度</w:t>
            </w:r>
          </w:p>
        </w:tc>
        <w:tc>
          <w:tcPr>
            <w:tcW w:w="1276" w:type="dxa"/>
            <w:vAlign w:val="center"/>
          </w:tcPr>
          <w:p>
            <w:pPr>
              <w:pStyle w:val="8"/>
            </w:pPr>
            <w:r>
              <w:t>≥85百分比</w:t>
            </w:r>
          </w:p>
        </w:tc>
        <w:tc>
          <w:tcPr>
            <w:tcW w:w="1843" w:type="dxa"/>
            <w:vAlign w:val="center"/>
          </w:tcPr>
          <w:p>
            <w:pPr>
              <w:pStyle w:val="8"/>
            </w:pPr>
            <w:r>
              <w:t>根据工作实际</w:t>
            </w:r>
          </w:p>
        </w:tc>
      </w:tr>
    </w:tbl>
    <w:p>
      <w:pPr>
        <w:sectPr>
          <w:pgSz w:w="11900" w:h="16840"/>
          <w:pgMar w:top="1984" w:right="1304" w:bottom="1134" w:left="1304" w:header="720" w:footer="720" w:gutter="0"/>
          <w:cols w:space="720" w:num="1"/>
        </w:sectPr>
      </w:pPr>
    </w:p>
    <w:p>
      <w:pPr>
        <w:jc w:val="center"/>
      </w:pPr>
    </w:p>
    <w:p>
      <w:pPr>
        <w:ind w:firstLine="560"/>
        <w:outlineLvl w:val="3"/>
      </w:pPr>
      <w:bookmarkStart w:id="12" w:name="_Toc_4_4_0000000016"/>
      <w:r>
        <w:rPr>
          <w:rFonts w:ascii="方正仿宋_GBK" w:hAnsi="方正仿宋_GBK" w:eastAsia="方正仿宋_GBK" w:cs="方正仿宋_GBK"/>
          <w:color w:val="000000"/>
          <w:sz w:val="28"/>
        </w:rPr>
        <w:t>13.宣传思想文化及意识形态工作经费绩效目标表</w:t>
      </w:r>
      <w:bookmarkEnd w:id="1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5"/>
            </w:pPr>
            <w:r>
              <w:t>130001中国共产党文安县委员会宣传部本级</w:t>
            </w:r>
          </w:p>
        </w:tc>
        <w:tc>
          <w:tcPr>
            <w:tcW w:w="1843" w:type="dxa"/>
            <w:tcBorders>
              <w:top w:val="single" w:color="FFFFFF" w:sz="6" w:space="0"/>
              <w:left w:val="single" w:color="FFFFFF" w:sz="6" w:space="0"/>
              <w:right w:val="single" w:color="FFFFFF" w:sz="6" w:space="0"/>
            </w:tcBorders>
            <w:vAlign w:val="center"/>
          </w:tcPr>
          <w:p>
            <w:pPr>
              <w:pStyle w:val="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项目编码</w:t>
            </w:r>
          </w:p>
        </w:tc>
        <w:tc>
          <w:tcPr>
            <w:tcW w:w="2608" w:type="dxa"/>
            <w:gridSpan w:val="2"/>
            <w:vAlign w:val="center"/>
          </w:tcPr>
          <w:p>
            <w:pPr>
              <w:pStyle w:val="8"/>
            </w:pPr>
            <w:r>
              <w:t>13102623P00237613658X</w:t>
            </w:r>
          </w:p>
        </w:tc>
        <w:tc>
          <w:tcPr>
            <w:tcW w:w="1587" w:type="dxa"/>
            <w:vAlign w:val="center"/>
          </w:tcPr>
          <w:p>
            <w:pPr>
              <w:pStyle w:val="7"/>
            </w:pPr>
            <w:r>
              <w:t>项目名称</w:t>
            </w:r>
          </w:p>
        </w:tc>
        <w:tc>
          <w:tcPr>
            <w:tcW w:w="4422" w:type="dxa"/>
            <w:gridSpan w:val="3"/>
            <w:vAlign w:val="center"/>
          </w:tcPr>
          <w:p>
            <w:pPr>
              <w:pStyle w:val="8"/>
            </w:pPr>
            <w:r>
              <w:t>宣传思想文化及意识形态工作经费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预算规模及资金用途</w:t>
            </w:r>
          </w:p>
        </w:tc>
        <w:tc>
          <w:tcPr>
            <w:tcW w:w="1276" w:type="dxa"/>
            <w:vAlign w:val="center"/>
          </w:tcPr>
          <w:p>
            <w:pPr>
              <w:pStyle w:val="7"/>
            </w:pPr>
            <w:r>
              <w:t>预算数</w:t>
            </w:r>
          </w:p>
        </w:tc>
        <w:tc>
          <w:tcPr>
            <w:tcW w:w="1332" w:type="dxa"/>
            <w:vAlign w:val="center"/>
          </w:tcPr>
          <w:p>
            <w:pPr>
              <w:pStyle w:val="8"/>
            </w:pPr>
            <w:r>
              <w:t>1600000.00</w:t>
            </w:r>
          </w:p>
        </w:tc>
        <w:tc>
          <w:tcPr>
            <w:tcW w:w="1587" w:type="dxa"/>
            <w:vAlign w:val="center"/>
          </w:tcPr>
          <w:p>
            <w:pPr>
              <w:pStyle w:val="7"/>
            </w:pPr>
            <w:r>
              <w:t>其中：财政    资金</w:t>
            </w:r>
          </w:p>
        </w:tc>
        <w:tc>
          <w:tcPr>
            <w:tcW w:w="1304" w:type="dxa"/>
            <w:vAlign w:val="center"/>
          </w:tcPr>
          <w:p>
            <w:pPr>
              <w:pStyle w:val="8"/>
            </w:pPr>
            <w:r>
              <w:t>1600000.00</w:t>
            </w:r>
          </w:p>
        </w:tc>
        <w:tc>
          <w:tcPr>
            <w:tcW w:w="1276" w:type="dxa"/>
            <w:vAlign w:val="center"/>
          </w:tcPr>
          <w:p>
            <w:pPr>
              <w:pStyle w:val="7"/>
            </w:pPr>
            <w:r>
              <w:t>其他资金</w:t>
            </w:r>
          </w:p>
        </w:tc>
        <w:tc>
          <w:tcPr>
            <w:tcW w:w="1843" w:type="dxa"/>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8"/>
            </w:pPr>
            <w:r>
              <w:t>用于2023年宣传思想文化及意识形态工作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7"/>
            </w:pPr>
            <w:r>
              <w:t>资金支出计划（%）</w:t>
            </w:r>
          </w:p>
        </w:tc>
        <w:tc>
          <w:tcPr>
            <w:tcW w:w="2608" w:type="dxa"/>
            <w:gridSpan w:val="2"/>
            <w:vAlign w:val="center"/>
          </w:tcPr>
          <w:p>
            <w:pPr>
              <w:pStyle w:val="7"/>
            </w:pPr>
            <w:r>
              <w:t>3月底</w:t>
            </w:r>
          </w:p>
        </w:tc>
        <w:tc>
          <w:tcPr>
            <w:tcW w:w="1587" w:type="dxa"/>
            <w:vAlign w:val="center"/>
          </w:tcPr>
          <w:p>
            <w:pPr>
              <w:pStyle w:val="7"/>
            </w:pPr>
            <w:r>
              <w:t>6月底</w:t>
            </w:r>
          </w:p>
        </w:tc>
        <w:tc>
          <w:tcPr>
            <w:tcW w:w="1304" w:type="dxa"/>
            <w:vAlign w:val="center"/>
          </w:tcPr>
          <w:p>
            <w:pPr>
              <w:pStyle w:val="7"/>
            </w:pPr>
            <w:r>
              <w:t>10月底</w:t>
            </w:r>
          </w:p>
        </w:tc>
        <w:tc>
          <w:tcPr>
            <w:tcW w:w="3118" w:type="dxa"/>
            <w:gridSpan w:val="2"/>
            <w:vAlign w:val="center"/>
          </w:tcPr>
          <w:p>
            <w:pPr>
              <w:pStyle w:val="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9"/>
            </w:pPr>
            <w:r>
              <w:t>200000.00</w:t>
            </w:r>
          </w:p>
        </w:tc>
        <w:tc>
          <w:tcPr>
            <w:tcW w:w="1587" w:type="dxa"/>
            <w:vAlign w:val="center"/>
          </w:tcPr>
          <w:p>
            <w:pPr>
              <w:pStyle w:val="9"/>
            </w:pPr>
            <w:r>
              <w:t>700000.00</w:t>
            </w:r>
          </w:p>
        </w:tc>
        <w:tc>
          <w:tcPr>
            <w:tcW w:w="1304" w:type="dxa"/>
            <w:vAlign w:val="center"/>
          </w:tcPr>
          <w:p>
            <w:pPr>
              <w:pStyle w:val="9"/>
            </w:pPr>
            <w:r>
              <w:t>1000000.00</w:t>
            </w:r>
          </w:p>
        </w:tc>
        <w:tc>
          <w:tcPr>
            <w:tcW w:w="3118" w:type="dxa"/>
            <w:gridSpan w:val="2"/>
            <w:vAlign w:val="center"/>
          </w:tcPr>
          <w:p>
            <w:pPr>
              <w:pStyle w:val="9"/>
            </w:pPr>
            <w:r>
              <w:t>1600000.00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7"/>
            </w:pPr>
            <w:r>
              <w:t>绩效目标</w:t>
            </w:r>
          </w:p>
        </w:tc>
        <w:tc>
          <w:tcPr>
            <w:tcW w:w="8617" w:type="dxa"/>
            <w:gridSpan w:val="6"/>
            <w:vAlign w:val="center"/>
          </w:tcPr>
          <w:p>
            <w:pPr>
              <w:pStyle w:val="8"/>
            </w:pPr>
            <w:r>
              <w:t>1.目标内容1用于2023年宣传思想文化及意识形态工作，不断提升全县党员干部的工作热情和水平。</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7"/>
            </w:pPr>
            <w:r>
              <w:t>一级指标</w:t>
            </w:r>
          </w:p>
        </w:tc>
        <w:tc>
          <w:tcPr>
            <w:tcW w:w="1276" w:type="dxa"/>
            <w:vAlign w:val="center"/>
          </w:tcPr>
          <w:p>
            <w:pPr>
              <w:pStyle w:val="7"/>
            </w:pPr>
            <w:r>
              <w:t>二级指标</w:t>
            </w:r>
          </w:p>
        </w:tc>
        <w:tc>
          <w:tcPr>
            <w:tcW w:w="1332" w:type="dxa"/>
            <w:vAlign w:val="center"/>
          </w:tcPr>
          <w:p>
            <w:pPr>
              <w:pStyle w:val="7"/>
            </w:pPr>
            <w:r>
              <w:t>三级指标</w:t>
            </w:r>
          </w:p>
        </w:tc>
        <w:tc>
          <w:tcPr>
            <w:tcW w:w="2891" w:type="dxa"/>
            <w:vAlign w:val="center"/>
          </w:tcPr>
          <w:p>
            <w:pPr>
              <w:pStyle w:val="7"/>
            </w:pPr>
            <w:r>
              <w:t>绩效指标描述</w:t>
            </w:r>
          </w:p>
        </w:tc>
        <w:tc>
          <w:tcPr>
            <w:tcW w:w="1276" w:type="dxa"/>
            <w:vAlign w:val="center"/>
          </w:tcPr>
          <w:p>
            <w:pPr>
              <w:pStyle w:val="7"/>
            </w:pPr>
            <w:r>
              <w:t>指标值</w:t>
            </w:r>
          </w:p>
        </w:tc>
        <w:tc>
          <w:tcPr>
            <w:tcW w:w="1843"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产出指标</w:t>
            </w:r>
          </w:p>
        </w:tc>
        <w:tc>
          <w:tcPr>
            <w:tcW w:w="1276" w:type="dxa"/>
            <w:vAlign w:val="center"/>
          </w:tcPr>
          <w:p>
            <w:pPr>
              <w:pStyle w:val="8"/>
            </w:pPr>
            <w:r>
              <w:t>数量指标</w:t>
            </w:r>
          </w:p>
        </w:tc>
        <w:tc>
          <w:tcPr>
            <w:tcW w:w="1332" w:type="dxa"/>
            <w:vAlign w:val="center"/>
          </w:tcPr>
          <w:p>
            <w:pPr>
              <w:pStyle w:val="8"/>
            </w:pPr>
            <w:r>
              <w:t>理论学习次数</w:t>
            </w:r>
          </w:p>
        </w:tc>
        <w:tc>
          <w:tcPr>
            <w:tcW w:w="2891" w:type="dxa"/>
            <w:vAlign w:val="center"/>
          </w:tcPr>
          <w:p>
            <w:pPr>
              <w:pStyle w:val="8"/>
            </w:pPr>
            <w:r>
              <w:t>理论学习次数</w:t>
            </w:r>
          </w:p>
        </w:tc>
        <w:tc>
          <w:tcPr>
            <w:tcW w:w="1276" w:type="dxa"/>
            <w:vAlign w:val="center"/>
          </w:tcPr>
          <w:p>
            <w:pPr>
              <w:pStyle w:val="8"/>
            </w:pPr>
            <w:r>
              <w:t>12次</w:t>
            </w:r>
          </w:p>
        </w:tc>
        <w:tc>
          <w:tcPr>
            <w:tcW w:w="1843" w:type="dxa"/>
            <w:vAlign w:val="center"/>
          </w:tcPr>
          <w:p>
            <w:pPr>
              <w:pStyle w:val="8"/>
            </w:pPr>
            <w: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质量指标</w:t>
            </w:r>
          </w:p>
        </w:tc>
        <w:tc>
          <w:tcPr>
            <w:tcW w:w="1332" w:type="dxa"/>
            <w:vAlign w:val="center"/>
          </w:tcPr>
          <w:p>
            <w:pPr>
              <w:pStyle w:val="8"/>
            </w:pPr>
            <w:r>
              <w:t>正常使用率</w:t>
            </w:r>
          </w:p>
        </w:tc>
        <w:tc>
          <w:tcPr>
            <w:tcW w:w="2891" w:type="dxa"/>
            <w:vAlign w:val="center"/>
          </w:tcPr>
          <w:p>
            <w:pPr>
              <w:pStyle w:val="8"/>
            </w:pPr>
            <w:r>
              <w:t>正常使用率</w:t>
            </w:r>
          </w:p>
        </w:tc>
        <w:tc>
          <w:tcPr>
            <w:tcW w:w="1276" w:type="dxa"/>
            <w:vAlign w:val="center"/>
          </w:tcPr>
          <w:p>
            <w:pPr>
              <w:pStyle w:val="8"/>
            </w:pPr>
            <w:r>
              <w:t>≥95百分比</w:t>
            </w:r>
          </w:p>
        </w:tc>
        <w:tc>
          <w:tcPr>
            <w:tcW w:w="1843" w:type="dxa"/>
            <w:vAlign w:val="center"/>
          </w:tcPr>
          <w:p>
            <w:pPr>
              <w:pStyle w:val="8"/>
            </w:pPr>
            <w: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时效指标</w:t>
            </w:r>
          </w:p>
        </w:tc>
        <w:tc>
          <w:tcPr>
            <w:tcW w:w="1332" w:type="dxa"/>
            <w:vAlign w:val="center"/>
          </w:tcPr>
          <w:p>
            <w:pPr>
              <w:pStyle w:val="8"/>
            </w:pPr>
            <w:r>
              <w:t>及时率</w:t>
            </w:r>
          </w:p>
        </w:tc>
        <w:tc>
          <w:tcPr>
            <w:tcW w:w="2891" w:type="dxa"/>
            <w:vAlign w:val="center"/>
          </w:tcPr>
          <w:p>
            <w:pPr>
              <w:pStyle w:val="8"/>
            </w:pPr>
            <w:r>
              <w:t>及时率</w:t>
            </w:r>
          </w:p>
        </w:tc>
        <w:tc>
          <w:tcPr>
            <w:tcW w:w="1276" w:type="dxa"/>
            <w:vAlign w:val="center"/>
          </w:tcPr>
          <w:p>
            <w:pPr>
              <w:pStyle w:val="8"/>
            </w:pPr>
            <w:r>
              <w:t>≥95百分比</w:t>
            </w:r>
          </w:p>
        </w:tc>
        <w:tc>
          <w:tcPr>
            <w:tcW w:w="1843" w:type="dxa"/>
            <w:vAlign w:val="center"/>
          </w:tcPr>
          <w:p>
            <w:pPr>
              <w:pStyle w:val="8"/>
            </w:pPr>
            <w: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8"/>
            </w:pPr>
            <w:r>
              <w:t>成本指标</w:t>
            </w:r>
          </w:p>
        </w:tc>
        <w:tc>
          <w:tcPr>
            <w:tcW w:w="1332" w:type="dxa"/>
            <w:vAlign w:val="center"/>
          </w:tcPr>
          <w:p>
            <w:pPr>
              <w:pStyle w:val="8"/>
            </w:pPr>
            <w:r>
              <w:t>项目总成本</w:t>
            </w:r>
          </w:p>
        </w:tc>
        <w:tc>
          <w:tcPr>
            <w:tcW w:w="2891" w:type="dxa"/>
            <w:vAlign w:val="center"/>
          </w:tcPr>
          <w:p>
            <w:pPr>
              <w:pStyle w:val="8"/>
            </w:pPr>
            <w:r>
              <w:t>项目总成本</w:t>
            </w:r>
          </w:p>
        </w:tc>
        <w:tc>
          <w:tcPr>
            <w:tcW w:w="1276" w:type="dxa"/>
            <w:vAlign w:val="center"/>
          </w:tcPr>
          <w:p>
            <w:pPr>
              <w:pStyle w:val="8"/>
            </w:pPr>
            <w:r>
              <w:t>≤160万元</w:t>
            </w:r>
          </w:p>
        </w:tc>
        <w:tc>
          <w:tcPr>
            <w:tcW w:w="1843" w:type="dxa"/>
            <w:vAlign w:val="center"/>
          </w:tcPr>
          <w:p>
            <w:pPr>
              <w:pStyle w:val="8"/>
            </w:pPr>
            <w: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效益指标</w:t>
            </w:r>
          </w:p>
        </w:tc>
        <w:tc>
          <w:tcPr>
            <w:tcW w:w="1276" w:type="dxa"/>
            <w:vAlign w:val="center"/>
          </w:tcPr>
          <w:p>
            <w:pPr>
              <w:pStyle w:val="8"/>
            </w:pPr>
            <w:r>
              <w:t>社会效益指标</w:t>
            </w:r>
          </w:p>
        </w:tc>
        <w:tc>
          <w:tcPr>
            <w:tcW w:w="1332" w:type="dxa"/>
            <w:vAlign w:val="center"/>
          </w:tcPr>
          <w:p>
            <w:pPr>
              <w:pStyle w:val="8"/>
            </w:pPr>
            <w:r>
              <w:t>提升全县党员干部工作热情</w:t>
            </w:r>
          </w:p>
        </w:tc>
        <w:tc>
          <w:tcPr>
            <w:tcW w:w="2891" w:type="dxa"/>
            <w:vAlign w:val="center"/>
          </w:tcPr>
          <w:p>
            <w:pPr>
              <w:pStyle w:val="8"/>
            </w:pPr>
            <w:r>
              <w:t>提升全县党员干部工作热情</w:t>
            </w:r>
          </w:p>
        </w:tc>
        <w:tc>
          <w:tcPr>
            <w:tcW w:w="1276" w:type="dxa"/>
            <w:vAlign w:val="center"/>
          </w:tcPr>
          <w:p>
            <w:pPr>
              <w:pStyle w:val="8"/>
            </w:pPr>
            <w:r>
              <w:t>≥85百分比</w:t>
            </w:r>
          </w:p>
        </w:tc>
        <w:tc>
          <w:tcPr>
            <w:tcW w:w="1843" w:type="dxa"/>
            <w:vAlign w:val="center"/>
          </w:tcPr>
          <w:p>
            <w:pPr>
              <w:pStyle w:val="8"/>
            </w:pPr>
            <w: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满意度指标</w:t>
            </w:r>
          </w:p>
        </w:tc>
        <w:tc>
          <w:tcPr>
            <w:tcW w:w="1276" w:type="dxa"/>
            <w:vAlign w:val="center"/>
          </w:tcPr>
          <w:p>
            <w:pPr>
              <w:pStyle w:val="8"/>
            </w:pPr>
            <w:r>
              <w:t>服务对象满意度指标</w:t>
            </w:r>
          </w:p>
        </w:tc>
        <w:tc>
          <w:tcPr>
            <w:tcW w:w="1332" w:type="dxa"/>
            <w:vAlign w:val="center"/>
          </w:tcPr>
          <w:p>
            <w:pPr>
              <w:pStyle w:val="8"/>
            </w:pPr>
            <w:r>
              <w:t>服务对象满意度</w:t>
            </w:r>
          </w:p>
        </w:tc>
        <w:tc>
          <w:tcPr>
            <w:tcW w:w="2891" w:type="dxa"/>
            <w:vAlign w:val="center"/>
          </w:tcPr>
          <w:p>
            <w:pPr>
              <w:pStyle w:val="8"/>
            </w:pPr>
            <w:r>
              <w:t>服务对象满意度</w:t>
            </w:r>
          </w:p>
        </w:tc>
        <w:tc>
          <w:tcPr>
            <w:tcW w:w="1276" w:type="dxa"/>
            <w:vAlign w:val="center"/>
          </w:tcPr>
          <w:p>
            <w:pPr>
              <w:pStyle w:val="8"/>
            </w:pPr>
            <w:r>
              <w:t>≥85百分比</w:t>
            </w:r>
          </w:p>
        </w:tc>
        <w:tc>
          <w:tcPr>
            <w:tcW w:w="1843" w:type="dxa"/>
            <w:vAlign w:val="center"/>
          </w:tcPr>
          <w:p>
            <w:pPr>
              <w:pStyle w:val="8"/>
            </w:pPr>
            <w:r>
              <w:t>根据实际工作需要</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hint="eastAsia" w:ascii="Times New Roman" w:hAnsi="Times New Roman" w:eastAsia="仿宋_GB2312" w:cs="Times New Roman"/>
          <w:sz w:val="32"/>
          <w:szCs w:val="24"/>
          <w:lang w:val="en-US" w:eastAsia="zh-CN"/>
        </w:rPr>
        <w:t>2023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218.384</w:t>
      </w:r>
      <w:r>
        <w:rPr>
          <w:rFonts w:ascii="Times New Roman" w:hAnsi="Times New Roman" w:eastAsia="仿宋_GB2312" w:cs="Times New Roman"/>
          <w:sz w:val="32"/>
          <w:szCs w:val="24"/>
        </w:rPr>
        <w:t>万元。具体内容见下表。</w:t>
      </w:r>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p>
    <w:tbl>
      <w:tblPr>
        <w:tblStyle w:val="3"/>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w:t>
            </w:r>
            <w:r>
              <w:rPr>
                <w:rFonts w:hint="eastAsia" w:ascii="方正小标宋_GBK" w:eastAsia="方正小标宋_GBK" w:cs="Times New Roman"/>
                <w:sz w:val="24"/>
                <w:lang w:val="en-US" w:eastAsia="zh-CN"/>
              </w:rPr>
              <w:t>文安县</w:t>
            </w:r>
            <w:r>
              <w:rPr>
                <w:rFonts w:hint="eastAsia" w:ascii="方正小标宋_GBK" w:eastAsia="方正小标宋_GBK"/>
                <w:sz w:val="24"/>
              </w:rPr>
              <w:t>***</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294.984</w:t>
            </w:r>
          </w:p>
        </w:tc>
        <w:tc>
          <w:tcPr>
            <w:tcW w:w="1531"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218.384</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218.384</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0" w:hRule="atLeas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2023年中央补助地方公共文化服务体系建设专项资金-农家书屋</w:t>
            </w:r>
          </w:p>
        </w:tc>
        <w:tc>
          <w:tcPr>
            <w:tcW w:w="1134" w:type="dxa"/>
            <w:shd w:val="clear" w:color="auto" w:fill="auto"/>
            <w:vAlign w:val="center"/>
          </w:tcPr>
          <w:p>
            <w:pPr>
              <w:spacing w:line="300" w:lineRule="exact"/>
              <w:jc w:val="both"/>
              <w:rPr>
                <w:rFonts w:hint="default" w:ascii="方正书宋_GBK" w:eastAsia="方正书宋_GBK" w:cs="Times New Roman"/>
                <w:lang w:val="en-US" w:eastAsia="zh-CN"/>
              </w:rPr>
            </w:pPr>
            <w:r>
              <w:rPr>
                <w:rFonts w:hint="eastAsia" w:ascii="方正书宋_GBK" w:eastAsia="方正书宋_GBK" w:cs="Times New Roman"/>
                <w:lang w:val="en-US" w:eastAsia="zh-CN"/>
              </w:rPr>
              <w:t>38.3</w:t>
            </w:r>
          </w:p>
        </w:tc>
        <w:tc>
          <w:tcPr>
            <w:tcW w:w="1531"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书籍、课本</w:t>
            </w:r>
          </w:p>
        </w:tc>
        <w:tc>
          <w:tcPr>
            <w:tcW w:w="1531"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A04010101</w:t>
            </w:r>
          </w:p>
        </w:tc>
        <w:tc>
          <w:tcPr>
            <w:tcW w:w="709"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套</w:t>
            </w:r>
          </w:p>
        </w:tc>
        <w:tc>
          <w:tcPr>
            <w:tcW w:w="907"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38.3</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38.3</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38.3</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创建全国文明县城专项经费</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200</w:t>
            </w:r>
          </w:p>
        </w:tc>
        <w:tc>
          <w:tcPr>
            <w:tcW w:w="1531"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广告宣传服务</w:t>
            </w:r>
          </w:p>
        </w:tc>
        <w:tc>
          <w:tcPr>
            <w:tcW w:w="1531"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C23150000</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150</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150</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150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农村公益电影放映补助资金</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18.384</w:t>
            </w:r>
          </w:p>
        </w:tc>
        <w:tc>
          <w:tcPr>
            <w:tcW w:w="1531"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电影服务</w:t>
            </w:r>
          </w:p>
        </w:tc>
        <w:tc>
          <w:tcPr>
            <w:tcW w:w="1531"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C06020300</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18.384</w:t>
            </w:r>
          </w:p>
        </w:tc>
        <w:tc>
          <w:tcPr>
            <w:tcW w:w="1134" w:type="dxa"/>
            <w:shd w:val="clear" w:color="auto" w:fill="auto"/>
            <w:vAlign w:val="center"/>
          </w:tcPr>
          <w:p>
            <w:pPr>
              <w:spacing w:line="300" w:lineRule="exact"/>
              <w:jc w:val="center"/>
              <w:rPr>
                <w:rFonts w:hint="default" w:ascii="方正书宋_GBK" w:eastAsia="方正书宋_GBK" w:cs="Times New Roman"/>
                <w:lang w:val="en-US"/>
              </w:rPr>
            </w:pPr>
            <w:r>
              <w:rPr>
                <w:rFonts w:hint="eastAsia" w:ascii="方正书宋_GBK" w:eastAsia="方正书宋_GBK" w:cs="Times New Roman"/>
                <w:lang w:val="en-US" w:eastAsia="zh-CN"/>
              </w:rPr>
              <w:t>18.384</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18.384</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5" w:hRule="atLeast"/>
          <w:jc w:val="center"/>
        </w:trPr>
        <w:tc>
          <w:tcPr>
            <w:tcW w:w="1984"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新闻出版和版权服务监管、实施全民阅读、农家书屋工程经费</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38.3</w:t>
            </w:r>
          </w:p>
        </w:tc>
        <w:tc>
          <w:tcPr>
            <w:tcW w:w="1531"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书籍、课本</w:t>
            </w:r>
          </w:p>
        </w:tc>
        <w:tc>
          <w:tcPr>
            <w:tcW w:w="1531"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A04010101</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11.7</w:t>
            </w:r>
          </w:p>
        </w:tc>
        <w:tc>
          <w:tcPr>
            <w:tcW w:w="1134" w:type="dxa"/>
            <w:shd w:val="clear" w:color="auto" w:fill="auto"/>
            <w:vAlign w:val="center"/>
          </w:tcPr>
          <w:p>
            <w:pPr>
              <w:spacing w:line="300" w:lineRule="exact"/>
              <w:jc w:val="center"/>
              <w:rPr>
                <w:rFonts w:hint="default" w:ascii="方正书宋_GBK" w:eastAsia="方正书宋_GBK" w:cs="Times New Roman"/>
                <w:lang w:val="en-US"/>
              </w:rPr>
            </w:pPr>
            <w:r>
              <w:rPr>
                <w:rFonts w:hint="eastAsia" w:ascii="方正书宋_GBK" w:eastAsia="方正书宋_GBK" w:cs="Times New Roman"/>
                <w:lang w:val="en-US" w:eastAsia="zh-CN"/>
              </w:rPr>
              <w:t>11.7</w:t>
            </w:r>
          </w:p>
        </w:tc>
        <w:tc>
          <w:tcPr>
            <w:tcW w:w="1134"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11.7</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中共文安县委宣传部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204.1184</w:t>
      </w:r>
      <w:r>
        <w:rPr>
          <w:rFonts w:ascii="Times New Roman" w:hAnsi="Times New Roman" w:eastAsia="仿宋_GB2312" w:cs="Times New Roman"/>
          <w:sz w:val="32"/>
          <w:szCs w:val="32"/>
        </w:rPr>
        <w:t>万元，本年度我部门拟购置固定资产主要为计算机设备、打印设备、空调、办公家具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等，已列入政府采购预算。详见下表。</w:t>
      </w:r>
    </w:p>
    <w:p>
      <w:pPr>
        <w:spacing w:line="584" w:lineRule="exact"/>
        <w:ind w:firstLine="640"/>
        <w:rPr>
          <w:rFonts w:ascii="Times New Roman" w:hAnsi="Times New Roman" w:eastAsia="仿宋_GB2312" w:cs="Times New Roman"/>
          <w:sz w:val="32"/>
          <w:szCs w:val="32"/>
        </w:rPr>
      </w:pPr>
    </w:p>
    <w:tbl>
      <w:tblPr>
        <w:tblStyle w:val="3"/>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中共文安县委宣传部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中共文安县委宣传部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lang w:val="en-US" w:eastAsia="zh-CN"/>
              </w:rPr>
              <w:t>22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224.5209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204.5209</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2"/>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ZjEyN2JhNjNiNjA3OGE2ZmIwNGZjNThhODYxMTIifQ=="/>
  </w:docVars>
  <w:rsids>
    <w:rsidRoot w:val="00000000"/>
    <w:rsid w:val="03504373"/>
    <w:rsid w:val="045C29B5"/>
    <w:rsid w:val="04CC6EEF"/>
    <w:rsid w:val="10485AD9"/>
    <w:rsid w:val="12E82452"/>
    <w:rsid w:val="15A308B2"/>
    <w:rsid w:val="19E026AD"/>
    <w:rsid w:val="1B8F5B60"/>
    <w:rsid w:val="1D6307F2"/>
    <w:rsid w:val="1ED050BD"/>
    <w:rsid w:val="248264DE"/>
    <w:rsid w:val="279F4F95"/>
    <w:rsid w:val="2B736612"/>
    <w:rsid w:val="48A72AA4"/>
    <w:rsid w:val="4F0D7C84"/>
    <w:rsid w:val="559A16C7"/>
    <w:rsid w:val="56466391"/>
    <w:rsid w:val="624B491B"/>
    <w:rsid w:val="6B38343F"/>
    <w:rsid w:val="6FC05060"/>
    <w:rsid w:val="76400BF6"/>
    <w:rsid w:val="77A17B29"/>
    <w:rsid w:val="783B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customStyle="1" w:styleId="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11156</Words>
  <Characters>12618</Characters>
  <Lines>0</Lines>
  <Paragraphs>0</Paragraphs>
  <TotalTime>144</TotalTime>
  <ScaleCrop>false</ScaleCrop>
  <LinksUpToDate>false</LinksUpToDate>
  <CharactersWithSpaces>12695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董倩雯</cp:lastModifiedBy>
  <cp:lastPrinted>2023-03-29T02:32:00Z</cp:lastPrinted>
  <dcterms:modified xsi:type="dcterms:W3CDTF">2023-03-31T07:20:43Z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602580034_btnclosed</vt:lpwstr>
  </property>
  <property fmtid="{D5CDD505-2E9C-101B-9397-08002B2CF9AE}" pid="4" name="ICV">
    <vt:lpwstr>D1D92C1DE45A43238E0B8916864FA199</vt:lpwstr>
  </property>
</Properties>
</file>